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40881" w14:textId="77777777" w:rsidR="008214B3" w:rsidRPr="00596C25" w:rsidRDefault="008214B3">
      <w:pPr>
        <w:spacing w:line="1" w:lineRule="exact"/>
        <w:rPr>
          <w:rFonts w:ascii="Times New Roman" w:hAnsi="Times New Roman" w:cs="Times New Roman"/>
        </w:rPr>
      </w:pPr>
      <w:bookmarkStart w:id="0" w:name="_GoBack"/>
      <w:bookmarkEnd w:id="0"/>
    </w:p>
    <w:p w14:paraId="67CBC3D5" w14:textId="77777777" w:rsidR="000B7645" w:rsidRPr="00596C25" w:rsidRDefault="000B7645" w:rsidP="000B7645">
      <w:pPr>
        <w:jc w:val="center"/>
        <w:rPr>
          <w:rFonts w:ascii="Times New Roman" w:hAnsi="Times New Roman" w:cs="Times New Roman"/>
        </w:rPr>
      </w:pPr>
    </w:p>
    <w:p w14:paraId="0F24A4D7" w14:textId="36755891" w:rsidR="008214B3" w:rsidRPr="00596C25" w:rsidRDefault="00AF0354" w:rsidP="000B7645">
      <w:pPr>
        <w:jc w:val="center"/>
        <w:rPr>
          <w:rFonts w:ascii="Times New Roman" w:hAnsi="Times New Roman" w:cs="Times New Roman"/>
        </w:rPr>
      </w:pPr>
      <w:r w:rsidRPr="009F4DA4">
        <w:rPr>
          <w:rFonts w:ascii="Times New Roman" w:hAnsi="Times New Roman" w:cs="Times New Roman"/>
          <w:color w:val="auto"/>
        </w:rPr>
        <w:t>202</w:t>
      </w:r>
      <w:r w:rsidR="0056792A">
        <w:rPr>
          <w:rFonts w:ascii="Times New Roman" w:hAnsi="Times New Roman" w:cs="Times New Roman"/>
          <w:color w:val="auto"/>
        </w:rPr>
        <w:t>2</w:t>
      </w:r>
      <w:r w:rsidRPr="009F4DA4">
        <w:rPr>
          <w:rFonts w:ascii="Times New Roman" w:hAnsi="Times New Roman" w:cs="Times New Roman"/>
          <w:color w:val="auto"/>
        </w:rPr>
        <w:t xml:space="preserve"> M</w:t>
      </w:r>
      <w:r w:rsidR="000716C2">
        <w:rPr>
          <w:rFonts w:ascii="Times New Roman" w:hAnsi="Times New Roman" w:cs="Times New Roman"/>
          <w:color w:val="auto"/>
        </w:rPr>
        <w:t xml:space="preserve">ETŲ </w:t>
      </w:r>
      <w:r w:rsidRPr="00596C25">
        <w:rPr>
          <w:rFonts w:ascii="Times New Roman" w:hAnsi="Times New Roman" w:cs="Times New Roman"/>
        </w:rPr>
        <w:t>FINANSINIŲ ATASKAITŲ RINKINIO</w:t>
      </w:r>
      <w:r w:rsidRPr="00596C25">
        <w:rPr>
          <w:rFonts w:ascii="Times New Roman" w:hAnsi="Times New Roman" w:cs="Times New Roman"/>
        </w:rPr>
        <w:br/>
        <w:t>AIŠKINAMASIS RAŠTAS</w:t>
      </w:r>
    </w:p>
    <w:p w14:paraId="0BD47326" w14:textId="77777777" w:rsidR="000B7645" w:rsidRPr="00596C25" w:rsidRDefault="000B7645" w:rsidP="000B7645">
      <w:pPr>
        <w:jc w:val="center"/>
        <w:rPr>
          <w:rFonts w:ascii="Times New Roman" w:hAnsi="Times New Roman" w:cs="Times New Roman"/>
        </w:rPr>
      </w:pPr>
    </w:p>
    <w:p w14:paraId="70521E44" w14:textId="77777777" w:rsidR="008214B3" w:rsidRPr="0056792A" w:rsidRDefault="00AF0354">
      <w:pPr>
        <w:pStyle w:val="Pagrindinistekstas"/>
        <w:numPr>
          <w:ilvl w:val="0"/>
          <w:numId w:val="1"/>
        </w:numPr>
        <w:tabs>
          <w:tab w:val="left" w:pos="354"/>
        </w:tabs>
        <w:spacing w:after="140" w:line="396" w:lineRule="auto"/>
        <w:jc w:val="center"/>
        <w:rPr>
          <w:b/>
          <w:color w:val="auto"/>
          <w:sz w:val="24"/>
          <w:szCs w:val="24"/>
        </w:rPr>
      </w:pPr>
      <w:bookmarkStart w:id="1" w:name="bookmark3"/>
      <w:bookmarkEnd w:id="1"/>
      <w:r w:rsidRPr="0056792A">
        <w:rPr>
          <w:b/>
          <w:color w:val="auto"/>
          <w:sz w:val="24"/>
          <w:szCs w:val="24"/>
        </w:rPr>
        <w:t>BENDROJI DALIS</w:t>
      </w:r>
    </w:p>
    <w:p w14:paraId="09C4D713" w14:textId="1809E4D9" w:rsidR="00DE583B" w:rsidRPr="0056792A" w:rsidRDefault="00DE583B" w:rsidP="00DE583B">
      <w:pPr>
        <w:pStyle w:val="Style"/>
        <w:numPr>
          <w:ilvl w:val="0"/>
          <w:numId w:val="9"/>
        </w:numPr>
        <w:tabs>
          <w:tab w:val="left" w:pos="851"/>
        </w:tabs>
        <w:ind w:left="0" w:firstLine="567"/>
        <w:jc w:val="both"/>
        <w:rPr>
          <w:rFonts w:ascii="Times New Roman" w:hAnsi="Times New Roman" w:cs="Times New Roman"/>
          <w:bCs/>
          <w:lang w:val="lt-LT"/>
        </w:rPr>
      </w:pPr>
      <w:proofErr w:type="spellStart"/>
      <w:r w:rsidRPr="0056792A">
        <w:rPr>
          <w:rFonts w:ascii="Times New Roman" w:hAnsi="Times New Roman" w:cs="Times New Roman"/>
        </w:rPr>
        <w:t>Šiaulių</w:t>
      </w:r>
      <w:proofErr w:type="spellEnd"/>
      <w:r w:rsidRPr="0056792A">
        <w:rPr>
          <w:rFonts w:ascii="Times New Roman" w:hAnsi="Times New Roman" w:cs="Times New Roman"/>
        </w:rPr>
        <w:t xml:space="preserve"> „</w:t>
      </w:r>
      <w:proofErr w:type="spellStart"/>
      <w:proofErr w:type="gramStart"/>
      <w:r w:rsidRPr="0056792A">
        <w:rPr>
          <w:rFonts w:ascii="Times New Roman" w:hAnsi="Times New Roman" w:cs="Times New Roman"/>
        </w:rPr>
        <w:t>Saulės</w:t>
      </w:r>
      <w:proofErr w:type="spellEnd"/>
      <w:r w:rsidRPr="0056792A">
        <w:rPr>
          <w:rFonts w:ascii="Times New Roman" w:hAnsi="Times New Roman" w:cs="Times New Roman"/>
        </w:rPr>
        <w:t xml:space="preserve">“ </w:t>
      </w:r>
      <w:proofErr w:type="spellStart"/>
      <w:r w:rsidRPr="0056792A">
        <w:rPr>
          <w:rFonts w:ascii="Times New Roman" w:hAnsi="Times New Roman" w:cs="Times New Roman"/>
        </w:rPr>
        <w:t>pradinė</w:t>
      </w:r>
      <w:proofErr w:type="spellEnd"/>
      <w:proofErr w:type="gramEnd"/>
      <w:r w:rsidRPr="0056792A">
        <w:rPr>
          <w:rFonts w:ascii="Times New Roman" w:hAnsi="Times New Roman" w:cs="Times New Roman"/>
        </w:rPr>
        <w:t xml:space="preserve"> </w:t>
      </w:r>
      <w:proofErr w:type="spellStart"/>
      <w:r w:rsidRPr="0056792A">
        <w:rPr>
          <w:rFonts w:ascii="Times New Roman" w:hAnsi="Times New Roman" w:cs="Times New Roman"/>
        </w:rPr>
        <w:t>mokykla</w:t>
      </w:r>
      <w:proofErr w:type="spellEnd"/>
      <w:r w:rsidRPr="0056792A">
        <w:rPr>
          <w:rFonts w:ascii="Times New Roman" w:hAnsi="Times New Roman" w:cs="Times New Roman"/>
        </w:rPr>
        <w:t xml:space="preserve">, </w:t>
      </w:r>
      <w:proofErr w:type="spellStart"/>
      <w:r w:rsidRPr="0056792A">
        <w:rPr>
          <w:rFonts w:ascii="Times New Roman" w:hAnsi="Times New Roman" w:cs="Times New Roman"/>
        </w:rPr>
        <w:t>kodas</w:t>
      </w:r>
      <w:proofErr w:type="spellEnd"/>
      <w:r w:rsidRPr="0056792A">
        <w:rPr>
          <w:rFonts w:ascii="Times New Roman" w:hAnsi="Times New Roman" w:cs="Times New Roman"/>
          <w:u w:val="single"/>
        </w:rPr>
        <w:t xml:space="preserve"> </w:t>
      </w:r>
      <w:r w:rsidRPr="0056792A">
        <w:rPr>
          <w:rFonts w:ascii="Times New Roman" w:hAnsi="Times New Roman" w:cs="Times New Roman"/>
          <w:bCs/>
          <w:lang w:val="lt-LT"/>
        </w:rPr>
        <w:t xml:space="preserve">190529680, </w:t>
      </w:r>
      <w:proofErr w:type="spellStart"/>
      <w:r w:rsidRPr="0056792A">
        <w:rPr>
          <w:rFonts w:ascii="Times New Roman" w:hAnsi="Times New Roman" w:cs="Times New Roman"/>
        </w:rPr>
        <w:t>įstaigos</w:t>
      </w:r>
      <w:proofErr w:type="spellEnd"/>
      <w:r w:rsidRPr="0056792A">
        <w:rPr>
          <w:rFonts w:ascii="Times New Roman" w:hAnsi="Times New Roman" w:cs="Times New Roman"/>
        </w:rPr>
        <w:t xml:space="preserve"> </w:t>
      </w:r>
      <w:proofErr w:type="spellStart"/>
      <w:r w:rsidRPr="0056792A">
        <w:rPr>
          <w:rFonts w:ascii="Times New Roman" w:hAnsi="Times New Roman" w:cs="Times New Roman"/>
        </w:rPr>
        <w:t>adresas</w:t>
      </w:r>
      <w:proofErr w:type="spellEnd"/>
      <w:r w:rsidRPr="0056792A">
        <w:rPr>
          <w:rFonts w:ascii="Times New Roman" w:hAnsi="Times New Roman" w:cs="Times New Roman"/>
          <w:bCs/>
          <w:lang w:val="lt-LT"/>
        </w:rPr>
        <w:t xml:space="preserve"> Dainų g. 15, Šiauliai </w:t>
      </w:r>
      <w:r w:rsidRPr="0056792A">
        <w:rPr>
          <w:rFonts w:ascii="Times New Roman" w:hAnsi="Times New Roman" w:cs="Times New Roman"/>
        </w:rPr>
        <w:t>(</w:t>
      </w:r>
      <w:proofErr w:type="spellStart"/>
      <w:r w:rsidRPr="0056792A">
        <w:rPr>
          <w:rFonts w:ascii="Times New Roman" w:hAnsi="Times New Roman" w:cs="Times New Roman"/>
        </w:rPr>
        <w:t>toliau</w:t>
      </w:r>
      <w:proofErr w:type="spellEnd"/>
      <w:r w:rsidRPr="0056792A">
        <w:rPr>
          <w:rFonts w:ascii="Times New Roman" w:hAnsi="Times New Roman" w:cs="Times New Roman"/>
        </w:rPr>
        <w:t xml:space="preserve"> - </w:t>
      </w:r>
      <w:proofErr w:type="spellStart"/>
      <w:r w:rsidRPr="0056792A">
        <w:rPr>
          <w:rFonts w:ascii="Times New Roman" w:hAnsi="Times New Roman" w:cs="Times New Roman"/>
        </w:rPr>
        <w:t>Įstaiga</w:t>
      </w:r>
      <w:proofErr w:type="spellEnd"/>
      <w:r w:rsidRPr="0056792A">
        <w:rPr>
          <w:rFonts w:ascii="Times New Roman" w:hAnsi="Times New Roman" w:cs="Times New Roman"/>
        </w:rPr>
        <w:t>)</w:t>
      </w:r>
      <w:r w:rsidRPr="0056792A">
        <w:rPr>
          <w:rFonts w:ascii="Times New Roman" w:hAnsi="Times New Roman" w:cs="Times New Roman"/>
          <w:bCs/>
          <w:lang w:val="lt-LT"/>
        </w:rPr>
        <w:t>.</w:t>
      </w:r>
    </w:p>
    <w:p w14:paraId="7D88BADB" w14:textId="2783A905" w:rsidR="00DE583B" w:rsidRPr="0056792A" w:rsidRDefault="0056792A" w:rsidP="00DE583B">
      <w:pPr>
        <w:pStyle w:val="Style"/>
        <w:numPr>
          <w:ilvl w:val="0"/>
          <w:numId w:val="9"/>
        </w:numPr>
        <w:tabs>
          <w:tab w:val="left" w:pos="851"/>
        </w:tabs>
        <w:ind w:left="0" w:firstLine="567"/>
        <w:jc w:val="both"/>
        <w:rPr>
          <w:rFonts w:ascii="Times New Roman" w:hAnsi="Times New Roman" w:cs="Times New Roman"/>
          <w:bCs/>
          <w:lang w:val="lt-LT"/>
        </w:rPr>
      </w:pPr>
      <w:r w:rsidRPr="0056792A">
        <w:rPr>
          <w:rFonts w:ascii="Times New Roman" w:hAnsi="Times New Roman" w:cs="Times New Roman"/>
          <w:lang w:val="lt-LT"/>
        </w:rPr>
        <w:t>Šiaulių „Saulės“ pradinės mokyklos pagrindinė vykdoma veikla – pradinis ugdymas</w:t>
      </w:r>
      <w:r w:rsidR="00D317FB">
        <w:rPr>
          <w:rFonts w:ascii="Times New Roman" w:hAnsi="Times New Roman" w:cs="Times New Roman"/>
          <w:lang w:val="lt-LT"/>
        </w:rPr>
        <w:t>.</w:t>
      </w:r>
      <w:r w:rsidRPr="0056792A">
        <w:rPr>
          <w:rFonts w:ascii="Times New Roman" w:hAnsi="Times New Roman" w:cs="Times New Roman"/>
          <w:bCs/>
        </w:rPr>
        <w:t xml:space="preserve"> </w:t>
      </w:r>
      <w:proofErr w:type="spellStart"/>
      <w:r w:rsidR="00BD2EC3" w:rsidRPr="0056792A">
        <w:rPr>
          <w:rFonts w:ascii="Times New Roman" w:hAnsi="Times New Roman" w:cs="Times New Roman"/>
          <w:bCs/>
        </w:rPr>
        <w:t>Darbuotojų</w:t>
      </w:r>
      <w:proofErr w:type="spellEnd"/>
      <w:r w:rsidR="00BD2EC3" w:rsidRPr="0056792A">
        <w:rPr>
          <w:rFonts w:ascii="Times New Roman" w:hAnsi="Times New Roman" w:cs="Times New Roman"/>
          <w:bCs/>
        </w:rPr>
        <w:t xml:space="preserve"> </w:t>
      </w:r>
      <w:proofErr w:type="spellStart"/>
      <w:r w:rsidR="00BD2EC3" w:rsidRPr="0056792A">
        <w:rPr>
          <w:rFonts w:ascii="Times New Roman" w:hAnsi="Times New Roman" w:cs="Times New Roman"/>
          <w:bCs/>
        </w:rPr>
        <w:t>skaičius</w:t>
      </w:r>
      <w:proofErr w:type="spellEnd"/>
      <w:r w:rsidR="00BD2EC3" w:rsidRPr="0056792A">
        <w:rPr>
          <w:rFonts w:ascii="Times New Roman" w:hAnsi="Times New Roman" w:cs="Times New Roman"/>
          <w:bCs/>
        </w:rPr>
        <w:t xml:space="preserve"> 202</w:t>
      </w:r>
      <w:r w:rsidRPr="0056792A">
        <w:rPr>
          <w:rFonts w:ascii="Times New Roman" w:hAnsi="Times New Roman" w:cs="Times New Roman"/>
          <w:bCs/>
        </w:rPr>
        <w:t xml:space="preserve">2 </w:t>
      </w:r>
      <w:r w:rsidR="00BD2EC3" w:rsidRPr="0056792A">
        <w:rPr>
          <w:rFonts w:ascii="Times New Roman" w:hAnsi="Times New Roman" w:cs="Times New Roman"/>
          <w:bCs/>
        </w:rPr>
        <w:t xml:space="preserve">m. </w:t>
      </w:r>
      <w:proofErr w:type="spellStart"/>
      <w:r w:rsidR="00BD2EC3" w:rsidRPr="0056792A">
        <w:rPr>
          <w:rFonts w:ascii="Times New Roman" w:hAnsi="Times New Roman" w:cs="Times New Roman"/>
          <w:bCs/>
        </w:rPr>
        <w:t>gruodžio</w:t>
      </w:r>
      <w:proofErr w:type="spellEnd"/>
      <w:r w:rsidR="00BD2EC3" w:rsidRPr="0056792A">
        <w:rPr>
          <w:rFonts w:ascii="Times New Roman" w:hAnsi="Times New Roman" w:cs="Times New Roman"/>
          <w:bCs/>
        </w:rPr>
        <w:t xml:space="preserve"> 31 d. – </w:t>
      </w:r>
      <w:r w:rsidR="00BD2EC3" w:rsidRPr="00BE0F4C">
        <w:rPr>
          <w:rFonts w:ascii="Times New Roman" w:hAnsi="Times New Roman" w:cs="Times New Roman"/>
          <w:bCs/>
        </w:rPr>
        <w:t>4</w:t>
      </w:r>
      <w:r w:rsidR="00BE0F4C" w:rsidRPr="00BE0F4C">
        <w:rPr>
          <w:rFonts w:ascii="Times New Roman" w:hAnsi="Times New Roman" w:cs="Times New Roman"/>
          <w:bCs/>
        </w:rPr>
        <w:t>8</w:t>
      </w:r>
      <w:r w:rsidR="00BD2EC3" w:rsidRPr="00BE0F4C">
        <w:rPr>
          <w:rFonts w:ascii="Times New Roman" w:hAnsi="Times New Roman" w:cs="Times New Roman"/>
          <w:bCs/>
        </w:rPr>
        <w:t>.</w:t>
      </w:r>
      <w:r w:rsidR="00BD2EC3" w:rsidRPr="00BE0F4C">
        <w:rPr>
          <w:rFonts w:ascii="Times New Roman" w:hAnsi="Times New Roman" w:cs="Times New Roman"/>
        </w:rPr>
        <w:t xml:space="preserve">    </w:t>
      </w:r>
    </w:p>
    <w:p w14:paraId="1CE7E76A" w14:textId="615E288B" w:rsidR="000716C2" w:rsidRPr="0056792A" w:rsidRDefault="0056792A" w:rsidP="0056792A">
      <w:pPr>
        <w:pStyle w:val="Style"/>
        <w:tabs>
          <w:tab w:val="left" w:pos="284"/>
          <w:tab w:val="left" w:pos="851"/>
          <w:tab w:val="left" w:pos="1134"/>
        </w:tabs>
        <w:spacing w:before="25" w:after="25" w:line="300" w:lineRule="auto"/>
        <w:jc w:val="both"/>
        <w:rPr>
          <w:rFonts w:ascii="Times New Roman" w:hAnsi="Times New Roman" w:cs="Times New Roman"/>
          <w:lang w:val="lt-LT"/>
        </w:rPr>
      </w:pPr>
      <w:r w:rsidRPr="0056792A">
        <w:rPr>
          <w:rFonts w:ascii="Times New Roman" w:hAnsi="Times New Roman" w:cs="Times New Roman"/>
          <w:lang w:val="lt-LT"/>
        </w:rPr>
        <w:t xml:space="preserve">         3.</w:t>
      </w:r>
      <w:r w:rsidR="00D317FB">
        <w:rPr>
          <w:rFonts w:ascii="Times New Roman" w:hAnsi="Times New Roman" w:cs="Times New Roman"/>
          <w:lang w:val="lt-LT"/>
        </w:rPr>
        <w:t xml:space="preserve"> </w:t>
      </w:r>
      <w:r w:rsidR="000716C2" w:rsidRPr="0056792A">
        <w:rPr>
          <w:rFonts w:ascii="Times New Roman" w:hAnsi="Times New Roman" w:cs="Times New Roman"/>
          <w:lang w:val="lt-LT"/>
        </w:rPr>
        <w:t xml:space="preserve">Šiaulių miesto savivaldybės biudžetinė įstaiga Šiaulių </w:t>
      </w:r>
      <w:r w:rsidR="00DE583B" w:rsidRPr="0056792A">
        <w:rPr>
          <w:rFonts w:ascii="Times New Roman" w:hAnsi="Times New Roman" w:cs="Times New Roman"/>
          <w:lang w:val="lt-LT"/>
        </w:rPr>
        <w:t>„Saulės“ pradinė mokykla</w:t>
      </w:r>
      <w:r w:rsidR="000716C2" w:rsidRPr="0056792A">
        <w:rPr>
          <w:rFonts w:ascii="Times New Roman" w:hAnsi="Times New Roman" w:cs="Times New Roman"/>
          <w:lang w:val="lt-LT"/>
        </w:rPr>
        <w:t xml:space="preserve"> sudaro ir teikia atskirus žemesniojo lygio finansinių ataskaitų ir biudžeto vykdymo ataskaitų rinkinius. </w:t>
      </w:r>
    </w:p>
    <w:p w14:paraId="07A57C57" w14:textId="00F7F957" w:rsidR="000716C2" w:rsidRPr="0056792A" w:rsidRDefault="0056792A" w:rsidP="0056792A">
      <w:pPr>
        <w:pStyle w:val="Style"/>
        <w:tabs>
          <w:tab w:val="left" w:pos="284"/>
          <w:tab w:val="left" w:pos="851"/>
        </w:tabs>
        <w:spacing w:before="25" w:after="25" w:line="300" w:lineRule="auto"/>
        <w:jc w:val="both"/>
        <w:rPr>
          <w:rFonts w:ascii="Times New Roman" w:hAnsi="Times New Roman" w:cs="Times New Roman"/>
          <w:lang w:val="lt-LT"/>
        </w:rPr>
      </w:pPr>
      <w:r w:rsidRPr="0056792A">
        <w:rPr>
          <w:rFonts w:ascii="Times New Roman" w:hAnsi="Times New Roman" w:cs="Times New Roman"/>
          <w:lang w:val="lt-LT"/>
        </w:rPr>
        <w:t xml:space="preserve">         4.</w:t>
      </w:r>
      <w:r w:rsidR="00D317FB">
        <w:rPr>
          <w:rFonts w:ascii="Times New Roman" w:hAnsi="Times New Roman" w:cs="Times New Roman"/>
          <w:lang w:val="lt-LT"/>
        </w:rPr>
        <w:t xml:space="preserve"> </w:t>
      </w:r>
      <w:r w:rsidR="000716C2" w:rsidRPr="0056792A">
        <w:rPr>
          <w:rFonts w:ascii="Times New Roman" w:hAnsi="Times New Roman" w:cs="Times New Roman"/>
          <w:lang w:val="lt-LT"/>
        </w:rPr>
        <w:t xml:space="preserve">Šiaulių </w:t>
      </w:r>
      <w:r w:rsidR="00DE583B" w:rsidRPr="0056792A">
        <w:rPr>
          <w:rFonts w:ascii="Times New Roman" w:hAnsi="Times New Roman" w:cs="Times New Roman"/>
          <w:lang w:val="lt-LT"/>
        </w:rPr>
        <w:t xml:space="preserve">„Saulės“ pradinė mokykla </w:t>
      </w:r>
      <w:r w:rsidR="000716C2" w:rsidRPr="0056792A">
        <w:rPr>
          <w:rFonts w:ascii="Times New Roman" w:hAnsi="Times New Roman" w:cs="Times New Roman"/>
          <w:lang w:val="lt-LT"/>
        </w:rPr>
        <w:t xml:space="preserve"> </w:t>
      </w:r>
      <w:proofErr w:type="spellStart"/>
      <w:r w:rsidR="00904A67" w:rsidRPr="0056792A">
        <w:rPr>
          <w:rFonts w:ascii="Times New Roman" w:hAnsi="Times New Roman" w:cs="Times New Roman"/>
        </w:rPr>
        <w:t>kontroliuojamų</w:t>
      </w:r>
      <w:proofErr w:type="spellEnd"/>
      <w:r w:rsidR="00904A67" w:rsidRPr="0056792A">
        <w:rPr>
          <w:rFonts w:ascii="Times New Roman" w:hAnsi="Times New Roman" w:cs="Times New Roman"/>
        </w:rPr>
        <w:t xml:space="preserve"> </w:t>
      </w:r>
      <w:proofErr w:type="spellStart"/>
      <w:r w:rsidR="00904A67" w:rsidRPr="0056792A">
        <w:rPr>
          <w:rFonts w:ascii="Times New Roman" w:hAnsi="Times New Roman" w:cs="Times New Roman"/>
        </w:rPr>
        <w:t>ir</w:t>
      </w:r>
      <w:proofErr w:type="spellEnd"/>
      <w:r w:rsidR="00904A67" w:rsidRPr="0056792A">
        <w:rPr>
          <w:rFonts w:ascii="Times New Roman" w:hAnsi="Times New Roman" w:cs="Times New Roman"/>
        </w:rPr>
        <w:t xml:space="preserve"> </w:t>
      </w:r>
      <w:proofErr w:type="spellStart"/>
      <w:r w:rsidR="00904A67" w:rsidRPr="0056792A">
        <w:rPr>
          <w:rFonts w:ascii="Times New Roman" w:hAnsi="Times New Roman" w:cs="Times New Roman"/>
        </w:rPr>
        <w:t>asocijuotų</w:t>
      </w:r>
      <w:proofErr w:type="spellEnd"/>
      <w:r w:rsidR="00904A67" w:rsidRPr="0056792A">
        <w:rPr>
          <w:rFonts w:ascii="Times New Roman" w:hAnsi="Times New Roman" w:cs="Times New Roman"/>
        </w:rPr>
        <w:t xml:space="preserve"> </w:t>
      </w:r>
      <w:proofErr w:type="spellStart"/>
      <w:r w:rsidR="00904A67" w:rsidRPr="0056792A">
        <w:rPr>
          <w:rFonts w:ascii="Times New Roman" w:hAnsi="Times New Roman" w:cs="Times New Roman"/>
        </w:rPr>
        <w:t>subjektų</w:t>
      </w:r>
      <w:proofErr w:type="spellEnd"/>
      <w:r w:rsidR="00904A67" w:rsidRPr="0056792A">
        <w:rPr>
          <w:rFonts w:ascii="Times New Roman" w:hAnsi="Times New Roman" w:cs="Times New Roman"/>
        </w:rPr>
        <w:t xml:space="preserve"> </w:t>
      </w:r>
      <w:proofErr w:type="spellStart"/>
      <w:r w:rsidR="00904A67" w:rsidRPr="0056792A">
        <w:rPr>
          <w:rFonts w:ascii="Times New Roman" w:hAnsi="Times New Roman" w:cs="Times New Roman"/>
        </w:rPr>
        <w:t>neturi</w:t>
      </w:r>
      <w:proofErr w:type="spellEnd"/>
      <w:r w:rsidR="00904A67" w:rsidRPr="0056792A">
        <w:rPr>
          <w:rFonts w:ascii="Times New Roman" w:hAnsi="Times New Roman" w:cs="Times New Roman"/>
        </w:rPr>
        <w:t>.</w:t>
      </w:r>
    </w:p>
    <w:p w14:paraId="729FDD3C" w14:textId="44252DE3" w:rsidR="000716C2" w:rsidRPr="0056792A" w:rsidRDefault="0056792A" w:rsidP="0056792A">
      <w:pPr>
        <w:pStyle w:val="Style"/>
        <w:tabs>
          <w:tab w:val="left" w:pos="142"/>
          <w:tab w:val="left" w:pos="284"/>
          <w:tab w:val="left" w:pos="851"/>
        </w:tabs>
        <w:spacing w:before="25" w:after="25" w:line="300" w:lineRule="auto"/>
        <w:jc w:val="both"/>
        <w:rPr>
          <w:rFonts w:ascii="Times New Roman" w:hAnsi="Times New Roman" w:cs="Times New Roman"/>
          <w:lang w:val="lt-LT"/>
        </w:rPr>
      </w:pPr>
      <w:r w:rsidRPr="0056792A">
        <w:rPr>
          <w:rFonts w:ascii="Times New Roman" w:hAnsi="Times New Roman" w:cs="Times New Roman"/>
          <w:lang w:val="lt-LT"/>
        </w:rPr>
        <w:t xml:space="preserve">         5.</w:t>
      </w:r>
      <w:r w:rsidR="00D317FB">
        <w:rPr>
          <w:rFonts w:ascii="Times New Roman" w:hAnsi="Times New Roman" w:cs="Times New Roman"/>
          <w:lang w:val="lt-LT"/>
        </w:rPr>
        <w:t xml:space="preserve"> </w:t>
      </w:r>
      <w:r w:rsidR="000716C2" w:rsidRPr="0056792A">
        <w:rPr>
          <w:rFonts w:ascii="Times New Roman" w:hAnsi="Times New Roman" w:cs="Times New Roman"/>
          <w:lang w:val="lt-LT"/>
        </w:rPr>
        <w:t xml:space="preserve">Šiaulių </w:t>
      </w:r>
      <w:r w:rsidR="00DE583B" w:rsidRPr="0056792A">
        <w:rPr>
          <w:rFonts w:ascii="Times New Roman" w:hAnsi="Times New Roman" w:cs="Times New Roman"/>
          <w:lang w:val="lt-LT"/>
        </w:rPr>
        <w:t>„Saulės“ pradinės mokyklos</w:t>
      </w:r>
      <w:r w:rsidR="000716C2" w:rsidRPr="0056792A">
        <w:rPr>
          <w:rFonts w:ascii="Times New Roman" w:hAnsi="Times New Roman" w:cs="Times New Roman"/>
          <w:lang w:val="lt-LT"/>
        </w:rPr>
        <w:t xml:space="preserve"> finansinėse ataskaitose pateikiami duomenys išreikšti Lietuvos Respublikos piniginiais vienetais - eurais. </w:t>
      </w:r>
    </w:p>
    <w:p w14:paraId="2A9315FA" w14:textId="77777777" w:rsidR="00C351F2" w:rsidRPr="00C351F2" w:rsidRDefault="00C351F2" w:rsidP="00C351F2">
      <w:pPr>
        <w:pStyle w:val="Style"/>
        <w:jc w:val="both"/>
      </w:pPr>
    </w:p>
    <w:p w14:paraId="5793C043" w14:textId="77777777" w:rsidR="006B2ACE" w:rsidRPr="002105EA" w:rsidRDefault="006B2ACE" w:rsidP="006B2ACE">
      <w:pPr>
        <w:pStyle w:val="Style"/>
        <w:ind w:left="567"/>
        <w:jc w:val="center"/>
        <w:rPr>
          <w:rFonts w:ascii="Times New Roman" w:hAnsi="Times New Roman" w:cs="Times New Roman"/>
          <w:b/>
          <w:bCs/>
          <w:lang w:val="lt-LT"/>
        </w:rPr>
      </w:pPr>
      <w:bookmarkStart w:id="2" w:name="bookmark4"/>
      <w:bookmarkStart w:id="3" w:name="bookmark5"/>
      <w:bookmarkEnd w:id="2"/>
      <w:bookmarkEnd w:id="3"/>
      <w:r>
        <w:rPr>
          <w:rFonts w:ascii="Times New Roman" w:hAnsi="Times New Roman" w:cs="Times New Roman"/>
          <w:b/>
          <w:bCs/>
          <w:lang w:val="lt-LT"/>
        </w:rPr>
        <w:t>2</w:t>
      </w:r>
      <w:r w:rsidRPr="002105EA">
        <w:rPr>
          <w:rFonts w:ascii="Times New Roman" w:hAnsi="Times New Roman" w:cs="Times New Roman"/>
          <w:b/>
          <w:bCs/>
          <w:lang w:val="lt-LT"/>
        </w:rPr>
        <w:t>. APSKAITOS POLITIKA</w:t>
      </w:r>
    </w:p>
    <w:p w14:paraId="5A43A560" w14:textId="77777777" w:rsidR="006B2ACE" w:rsidRPr="00BF6801" w:rsidRDefault="006B2ACE" w:rsidP="006B2ACE">
      <w:pPr>
        <w:pStyle w:val="Antrat1"/>
        <w:numPr>
          <w:ilvl w:val="0"/>
          <w:numId w:val="7"/>
        </w:numPr>
        <w:tabs>
          <w:tab w:val="num" w:pos="360"/>
        </w:tabs>
        <w:suppressAutoHyphens/>
        <w:spacing w:before="240" w:after="60"/>
        <w:ind w:left="0" w:firstLine="0"/>
        <w:rPr>
          <w:bCs/>
          <w:szCs w:val="24"/>
        </w:rPr>
      </w:pPr>
      <w:bookmarkStart w:id="4" w:name="_Toc333413247"/>
      <w:r w:rsidRPr="00BF6801">
        <w:rPr>
          <w:bCs/>
          <w:szCs w:val="24"/>
        </w:rPr>
        <w:t>Apskaitos politikos taikymas</w:t>
      </w:r>
      <w:bookmarkEnd w:id="4"/>
    </w:p>
    <w:p w14:paraId="702C4850"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6DDF093D" w14:textId="21E7EBB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įstaigų,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apskaitos politika parengta Lietuvos Respublikos viešojo sektoriaus atskaitomybės įstatymu, Viešojo sektoriaus apskaitos ir finansinės atskaitomybės standartais (toliau – VSAFAS).</w:t>
      </w:r>
    </w:p>
    <w:p w14:paraId="207263D2" w14:textId="1AEC838E"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įstaigos,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taiko tokią apskaitos politiką, kuri užtikrina, kad apskaitos duomenys atitiktų kiekvieno taikytino VSAFAS reikalavimus. Jeigu nėra konkretaus VSAFAS reikalavimo, vadovaujamasi bendraisiais apskaitos principais, nustatytais 1-ajame viešojo sektoriaus apskaitos ir finansinės atskaitomybės standarte „Informacijos pateikimas finansinių ataskaitų rinkinyje“ (toliau – 1-asis VSAFAS). </w:t>
      </w:r>
    </w:p>
    <w:p w14:paraId="5F6C301A"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Šiame apskaitos vadove pateikta apskaitos politika, ūkinių įvykių ir ūkinių operacijų registravimo tvarka užtikrina, kad finansinėse ataskaitose pateikiama informacija yra:</w:t>
      </w:r>
    </w:p>
    <w:p w14:paraId="547E33DB" w14:textId="77777777" w:rsidR="006B2ACE" w:rsidRPr="0062370A" w:rsidRDefault="006B2ACE" w:rsidP="006B2ACE">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svarbi vartotojų sprendimams priimti; </w:t>
      </w:r>
    </w:p>
    <w:p w14:paraId="08982D4E" w14:textId="77777777" w:rsidR="006B2ACE" w:rsidRPr="0062370A" w:rsidRDefault="006B2ACE" w:rsidP="006B2ACE">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patikima, nes:</w:t>
      </w:r>
    </w:p>
    <w:p w14:paraId="510ECD85"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teisingai nurodo finansinius rezultatus, finansinę būklę ir pinigų srautus; </w:t>
      </w:r>
    </w:p>
    <w:p w14:paraId="3FEF4C65"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parodo ūkinių įvykių ir ūkinių operacijų ekonominę prasmę, ne vien teisinę formą;</w:t>
      </w:r>
    </w:p>
    <w:p w14:paraId="5A5299CE"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yra nešališka, netendencinga;</w:t>
      </w:r>
    </w:p>
    <w:p w14:paraId="2DE348E2"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apdairiai pateikta (atsargumo principas);</w:t>
      </w:r>
    </w:p>
    <w:p w14:paraId="036FBFCD" w14:textId="77777777" w:rsidR="006B2ACE" w:rsidRPr="0062370A" w:rsidRDefault="006B2ACE" w:rsidP="006B2ACE">
      <w:pPr>
        <w:widowControl/>
        <w:numPr>
          <w:ilvl w:val="1"/>
          <w:numId w:val="6"/>
        </w:numPr>
        <w:tabs>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visais reikšmingais atvejais išsami. </w:t>
      </w:r>
    </w:p>
    <w:p w14:paraId="711DC9B3"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Pasirinktą apskaitos politika taikoma nuolat. </w:t>
      </w:r>
    </w:p>
    <w:p w14:paraId="1ECFDB01"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Apskaitos politika keičiama tik vadovaujantis 7-uoju viešojo sektoriaus apskaitos ir finansinės atskaitomybės standartu „Apskaitos politikos, apskaitinių įverčių keitimas ir klaidų taisymas“ (toliau – 7-asis VSAFAS) ir taikoma vienodai visiems finansinių ataskaitų straipsniams, kuriems turi įtakos apskaitos politikos keitimas. </w:t>
      </w:r>
    </w:p>
    <w:p w14:paraId="27117C52"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politika apima ūkinių operacijų ir įvykių pripažinimo, įvertinimo ir apskaitos principus, metodus ir taisykles.</w:t>
      </w:r>
    </w:p>
    <w:p w14:paraId="64DB3027" w14:textId="03630FD4" w:rsidR="006B2ACE" w:rsidRPr="0062370A" w:rsidRDefault="006B2ACE" w:rsidP="006B2ACE">
      <w:pPr>
        <w:widowControl/>
        <w:numPr>
          <w:ilvl w:val="0"/>
          <w:numId w:val="6"/>
        </w:numPr>
        <w:tabs>
          <w:tab w:val="left" w:pos="90"/>
          <w:tab w:val="num" w:pos="142"/>
          <w:tab w:val="left" w:pos="1134"/>
          <w:tab w:val="left" w:pos="2552"/>
        </w:tabs>
        <w:suppressAutoHyphens/>
        <w:autoSpaceDE w:val="0"/>
        <w:spacing w:before="25" w:after="25" w:line="300" w:lineRule="auto"/>
        <w:ind w:firstLine="567"/>
        <w:jc w:val="both"/>
        <w:rPr>
          <w:rFonts w:ascii="Times New Roman" w:hAnsi="Times New Roman" w:cs="Times New Roman"/>
          <w:strike/>
        </w:rPr>
      </w:pPr>
      <w:r w:rsidRPr="0062370A">
        <w:rPr>
          <w:rFonts w:ascii="Times New Roman" w:hAnsi="Times New Roman" w:cs="Times New Roman"/>
        </w:rPr>
        <w:lastRenderedPageBreak/>
        <w:t xml:space="preserve">Veiklai vykdyti įsigytas nematerialusis, ilgalaikis ir trumpalaikis turtas į apskaitą turi būti įtraukti kartu su pridėtinės vertės mokesčiu, nes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įstaigos,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nėra pridėtinės vertės mokesčio mokėtojai.</w:t>
      </w:r>
    </w:p>
    <w:p w14:paraId="47D32441"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5" w:name="_Toc333413248"/>
      <w:r w:rsidRPr="0062370A">
        <w:rPr>
          <w:bCs/>
          <w:szCs w:val="24"/>
        </w:rPr>
        <w:t>Bendrieji apskaitos principai, metodai ir taisyklės</w:t>
      </w:r>
      <w:bookmarkEnd w:id="5"/>
    </w:p>
    <w:p w14:paraId="0A22B48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70742329"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Tvarkant apskaitą ir sudarant finansines ataskaitas, yra vadovaujamasi VSAFAS. Ūkinės operacijos ir įvykiai registruojami apskaitoje ir finansinių ataskaitų rinkinys rengiamas taikant šiuos bendruosius apskaitos principus: </w:t>
      </w:r>
    </w:p>
    <w:p w14:paraId="3275DBB9"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kaupimo; </w:t>
      </w:r>
    </w:p>
    <w:p w14:paraId="6E7B1D8C"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subjekto; </w:t>
      </w:r>
    </w:p>
    <w:p w14:paraId="04297FCB"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veiklos tęstinumo; </w:t>
      </w:r>
    </w:p>
    <w:p w14:paraId="47185301"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periodiškumo; </w:t>
      </w:r>
    </w:p>
    <w:p w14:paraId="0B35396A"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pastovumo; </w:t>
      </w:r>
    </w:p>
    <w:p w14:paraId="13E84824"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piniginio mato; </w:t>
      </w:r>
    </w:p>
    <w:p w14:paraId="51243C22"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palyginimo; </w:t>
      </w:r>
    </w:p>
    <w:p w14:paraId="7623C0E3"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atsargumo; </w:t>
      </w:r>
    </w:p>
    <w:p w14:paraId="54ABAAD1"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neutralumo; </w:t>
      </w:r>
    </w:p>
    <w:p w14:paraId="58C4F28F" w14:textId="77777777" w:rsidR="006B2ACE" w:rsidRPr="0062370A" w:rsidRDefault="006B2ACE" w:rsidP="006B2ACE">
      <w:pPr>
        <w:widowControl/>
        <w:numPr>
          <w:ilvl w:val="1"/>
          <w:numId w:val="6"/>
        </w:numPr>
        <w:tabs>
          <w:tab w:val="clear" w:pos="900"/>
          <w:tab w:val="left" w:pos="1260"/>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turinio viršenybės prieš formą.</w:t>
      </w:r>
    </w:p>
    <w:p w14:paraId="169A419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Sudarant biudžeto vykdymo ataskaitų rinkinį, vadovaujamasi šiais bendraisiais apskaitos principais:</w:t>
      </w:r>
    </w:p>
    <w:p w14:paraId="36D368C5"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pinigų; </w:t>
      </w:r>
    </w:p>
    <w:p w14:paraId="67670D67"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subjekto; </w:t>
      </w:r>
    </w:p>
    <w:p w14:paraId="777A1F53"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periodiškumo; </w:t>
      </w:r>
    </w:p>
    <w:p w14:paraId="2310BD79"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pastovumo; </w:t>
      </w:r>
    </w:p>
    <w:p w14:paraId="54418A6C"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piniginio mato.</w:t>
      </w:r>
    </w:p>
    <w:p w14:paraId="7168254D" w14:textId="58CA0100"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Pagal subjekto principą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įstaigos,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yra laikomi atskiru apskaitos vienetu: atskirai tvarko apskaitą, sudaro ir teikia atskirus finansinių ataskaitų ir biudžeto vykdymo ataskaitų rinkinius.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įstaigų,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apskaitoje registruojamas įstaigų nuosavas, patikėjimo teise valdomas, naudojamas ir disponuojamas valstybės turtas, finansavimo sumos ir įsipareigojimai, pajamos ir sąnaudos. Turtas, valdomas ir naudojamas kitomis teisėmis (pavyzdžiui, panaudos, nuomos), registruojamas nebalansinėse sąskaitose. </w:t>
      </w:r>
    </w:p>
    <w:p w14:paraId="436BF388" w14:textId="61B1646E"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5F5246">
        <w:rPr>
          <w:rFonts w:ascii="Times New Roman" w:hAnsi="Times New Roman" w:cs="Times New Roman"/>
        </w:rPr>
        <w:t>Apskaitos centrui</w:t>
      </w:r>
      <w:r w:rsidRPr="0062370A">
        <w:rPr>
          <w:rFonts w:ascii="Times New Roman" w:hAnsi="Times New Roman" w:cs="Times New Roman"/>
        </w:rPr>
        <w:t xml:space="preserve"> ir įstaigoms,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leidžiamas vykdyti ūkines operacijas nustato teisės aktai. VSAFAS nustato faktiškai įvykusių ūkinių operacijų registravimo apskaitoje metodus ir taisykles. Pagal turinio viršenybės prieš formą principą apskaitoje ūkiniai įvykiai ir ūkinės operacijos vertinami ir pripažįstami pagal jų ekonominę prasmę ir turinį, nepriklausomai nuo to, ar tokią ūkinę operaciją vykdyti ir (arba) sandorį sudaryti leidžia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įstaigų,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veiklą reglamentuojantys teisės aktai. </w:t>
      </w:r>
    </w:p>
    <w:p w14:paraId="1F6A8C4A" w14:textId="767F8C30"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FF0000"/>
        </w:rPr>
      </w:pPr>
      <w:r w:rsidRPr="0062370A">
        <w:rPr>
          <w:rFonts w:ascii="Times New Roman" w:hAnsi="Times New Roman" w:cs="Times New Roman"/>
        </w:rPr>
        <w:lastRenderedPageBreak/>
        <w:t xml:space="preserve">Visos ūkinės operacijos ir įvykiai registruojami sąskaitų plano sąskaitose taikant apskaitos politiką, parengtą pagal VSAFAS reikalavimus (nurodytus principus, metodus ir taisykles) atskiroms ūkinėms operacijoms ir įvykiams, finansinių ataskaitų elementams arba straipsniams ir apskaitos procedūroms.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įstaigos,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w:t>
      </w:r>
    </w:p>
    <w:p w14:paraId="5594AB3A"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6" w:name="_Toc333413249"/>
      <w:r w:rsidRPr="0062370A">
        <w:rPr>
          <w:bCs/>
          <w:szCs w:val="24"/>
        </w:rPr>
        <w:t>Nematerialusis turtas</w:t>
      </w:r>
      <w:bookmarkEnd w:id="6"/>
    </w:p>
    <w:p w14:paraId="4379C0B0"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0E1FA01"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Nematerialiojo turto apskaitos politika parengta vadovaujantis 13-ajame  apskaitos ir finansinės atskaitomybės standarte „Nematerialusis turtas“ (toliau – 13-asis VSAFAS), o nematerialiojo turto nuvertėjimo apskaičiavimo ir apskaitos metodai bei taisyklės – 22-ajame viešojo sektoriaus apskaitos ir finansinės atskaitomybės standarte „Turto nuvertėjimas“, (toliau – 22-asis VSAFAS) nustatyta tvarka.</w:t>
      </w:r>
    </w:p>
    <w:p w14:paraId="6840B893"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Nematerialusis turtas yra pripažįstamas, jei atitinka 13-ajame VSAFAS pateiktą sąvoką ir nematerialiajam turtui nustatytus kriterijus.</w:t>
      </w:r>
    </w:p>
    <w:p w14:paraId="15F5D2CB"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 y., kad atliktas esminis nematerialiojo turto pagerinimas.</w:t>
      </w:r>
    </w:p>
    <w:p w14:paraId="12A48519"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Išankstiniai apmokėjimai už nematerialųjį turtą apskaitoje registruojami nematerialiojo turto sąskaitose.</w:t>
      </w:r>
    </w:p>
    <w:p w14:paraId="4C92D145"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Po pirminio pripažinimo nematerialusis turtas, kurio naudingo tarnavimo laikas ribotas, finansinėse ataskaitose yra parodomas įsigijimo savikaina, atėmus sukauptą amortizaciją ir nuvertėjimą, jei jis yra.</w:t>
      </w:r>
    </w:p>
    <w:p w14:paraId="37731EF5"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56775D24"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Nematerialiojo turto naudingo tarnavimo laikas, nustatomas atsižvelgiant į sutartis ar kitus sandorius, neturi būti ilgesnis už šių sandorių galiojimo laikotarpį. Kitam nematerialiajam turtui taikomas nematerialiojo turto amortizacijos normatyvus, patvirtintus Šiaulių miesto savivaldybės tarybos (1 lentelė). </w:t>
      </w:r>
    </w:p>
    <w:p w14:paraId="3C3D1A80" w14:textId="77777777" w:rsidR="006B2ACE" w:rsidRPr="0062370A" w:rsidRDefault="006B2ACE" w:rsidP="006B2ACE">
      <w:pPr>
        <w:tabs>
          <w:tab w:val="left" w:pos="1701"/>
          <w:tab w:val="left" w:pos="2552"/>
        </w:tabs>
        <w:spacing w:before="25" w:after="25" w:line="300" w:lineRule="auto"/>
        <w:ind w:left="360"/>
        <w:jc w:val="right"/>
        <w:rPr>
          <w:rFonts w:ascii="Times New Roman" w:hAnsi="Times New Roman" w:cs="Times New Roman"/>
        </w:rPr>
      </w:pP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t>1 lentelė</w:t>
      </w:r>
    </w:p>
    <w:p w14:paraId="0F2E73F9" w14:textId="77777777" w:rsidR="006B2ACE" w:rsidRPr="0062370A" w:rsidRDefault="006B2ACE" w:rsidP="006B2ACE">
      <w:pPr>
        <w:tabs>
          <w:tab w:val="left" w:pos="1701"/>
          <w:tab w:val="left" w:pos="2552"/>
        </w:tabs>
        <w:spacing w:before="25" w:after="25" w:line="300" w:lineRule="auto"/>
        <w:ind w:left="360"/>
        <w:jc w:val="center"/>
        <w:rPr>
          <w:rFonts w:ascii="Times New Roman" w:hAnsi="Times New Roman" w:cs="Times New Roman"/>
        </w:rPr>
      </w:pPr>
      <w:r w:rsidRPr="0062370A">
        <w:rPr>
          <w:rFonts w:ascii="Times New Roman" w:hAnsi="Times New Roman" w:cs="Times New Roman"/>
        </w:rPr>
        <w:t>Ilgalaikio nematerialiojo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6B2ACE" w:rsidRPr="0062370A" w14:paraId="2377AE70" w14:textId="77777777" w:rsidTr="001744C5">
        <w:trPr>
          <w:trHeight w:val="23"/>
          <w:tblHeader/>
        </w:trPr>
        <w:tc>
          <w:tcPr>
            <w:tcW w:w="709" w:type="dxa"/>
            <w:tcMar>
              <w:top w:w="28" w:type="dxa"/>
              <w:left w:w="57" w:type="dxa"/>
              <w:bottom w:w="28" w:type="dxa"/>
              <w:right w:w="57" w:type="dxa"/>
            </w:tcMar>
            <w:vAlign w:val="center"/>
          </w:tcPr>
          <w:p w14:paraId="0423D84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Eil. Nr.</w:t>
            </w:r>
          </w:p>
        </w:tc>
        <w:tc>
          <w:tcPr>
            <w:tcW w:w="6742" w:type="dxa"/>
            <w:tcMar>
              <w:top w:w="28" w:type="dxa"/>
              <w:left w:w="57" w:type="dxa"/>
              <w:bottom w:w="28" w:type="dxa"/>
              <w:right w:w="57" w:type="dxa"/>
            </w:tcMar>
            <w:vAlign w:val="center"/>
          </w:tcPr>
          <w:p w14:paraId="6E2CAD7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4307F61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Turto nusidėvėjimo (amortizacijos) normatyvai (metais)</w:t>
            </w:r>
          </w:p>
        </w:tc>
      </w:tr>
      <w:tr w:rsidR="006B2ACE" w:rsidRPr="0062370A" w14:paraId="3286A7B2" w14:textId="77777777" w:rsidTr="001744C5">
        <w:trPr>
          <w:trHeight w:val="23"/>
        </w:trPr>
        <w:tc>
          <w:tcPr>
            <w:tcW w:w="709" w:type="dxa"/>
            <w:tcMar>
              <w:top w:w="28" w:type="dxa"/>
              <w:left w:w="57" w:type="dxa"/>
              <w:bottom w:w="28" w:type="dxa"/>
              <w:right w:w="57" w:type="dxa"/>
            </w:tcMar>
          </w:tcPr>
          <w:p w14:paraId="416BC45F" w14:textId="77777777" w:rsidR="006B2ACE" w:rsidRPr="0062370A" w:rsidRDefault="006B2ACE" w:rsidP="001744C5">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5E594780" w14:textId="77777777" w:rsidR="006B2ACE" w:rsidRPr="0062370A" w:rsidRDefault="006B2ACE" w:rsidP="001744C5">
            <w:pPr>
              <w:tabs>
                <w:tab w:val="left" w:pos="720"/>
              </w:tabs>
              <w:rPr>
                <w:rFonts w:ascii="Times New Roman" w:hAnsi="Times New Roman" w:cs="Times New Roman"/>
              </w:rPr>
            </w:pPr>
            <w:r w:rsidRPr="0062370A">
              <w:rPr>
                <w:rFonts w:ascii="Times New Roman" w:hAnsi="Times New Roman" w:cs="Times New Roman"/>
              </w:rPr>
              <w:t>NEMATERIALUSIS TURTAS</w:t>
            </w:r>
          </w:p>
        </w:tc>
        <w:tc>
          <w:tcPr>
            <w:tcW w:w="2126" w:type="dxa"/>
            <w:tcMar>
              <w:top w:w="28" w:type="dxa"/>
              <w:left w:w="57" w:type="dxa"/>
              <w:bottom w:w="28" w:type="dxa"/>
              <w:right w:w="57" w:type="dxa"/>
            </w:tcMar>
          </w:tcPr>
          <w:p w14:paraId="2218F549"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02A4C50B" w14:textId="77777777" w:rsidTr="001744C5">
        <w:trPr>
          <w:trHeight w:val="23"/>
        </w:trPr>
        <w:tc>
          <w:tcPr>
            <w:tcW w:w="709" w:type="dxa"/>
            <w:tcMar>
              <w:top w:w="28" w:type="dxa"/>
              <w:left w:w="57" w:type="dxa"/>
              <w:bottom w:w="28" w:type="dxa"/>
              <w:right w:w="57" w:type="dxa"/>
            </w:tcMar>
          </w:tcPr>
          <w:p w14:paraId="72DC17A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w:t>
            </w:r>
          </w:p>
        </w:tc>
        <w:tc>
          <w:tcPr>
            <w:tcW w:w="6742" w:type="dxa"/>
            <w:tcMar>
              <w:top w:w="28" w:type="dxa"/>
              <w:left w:w="57" w:type="dxa"/>
              <w:bottom w:w="28" w:type="dxa"/>
              <w:right w:w="57" w:type="dxa"/>
            </w:tcMar>
          </w:tcPr>
          <w:p w14:paraId="00844028" w14:textId="77777777" w:rsidR="006B2ACE" w:rsidRPr="0062370A" w:rsidRDefault="006B2ACE" w:rsidP="001744C5">
            <w:pPr>
              <w:tabs>
                <w:tab w:val="left" w:pos="441"/>
              </w:tabs>
              <w:ind w:firstLine="261"/>
              <w:rPr>
                <w:rFonts w:ascii="Times New Roman" w:hAnsi="Times New Roman" w:cs="Times New Roman"/>
              </w:rPr>
            </w:pPr>
            <w:r w:rsidRPr="0062370A">
              <w:rPr>
                <w:rFonts w:ascii="Times New Roman" w:hAnsi="Times New Roman" w:cs="Times New Roman"/>
              </w:rPr>
              <w:t>Programinė įranga, jos licencijos ir techninė dokumentacija</w:t>
            </w:r>
          </w:p>
        </w:tc>
        <w:tc>
          <w:tcPr>
            <w:tcW w:w="2126" w:type="dxa"/>
            <w:tcMar>
              <w:top w:w="28" w:type="dxa"/>
              <w:left w:w="57" w:type="dxa"/>
              <w:bottom w:w="28" w:type="dxa"/>
              <w:right w:w="57" w:type="dxa"/>
            </w:tcMar>
          </w:tcPr>
          <w:p w14:paraId="6C9DF3F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w:t>
            </w:r>
          </w:p>
        </w:tc>
      </w:tr>
      <w:tr w:rsidR="006B2ACE" w:rsidRPr="0062370A" w14:paraId="42679FEF" w14:textId="77777777" w:rsidTr="001744C5">
        <w:trPr>
          <w:trHeight w:val="23"/>
        </w:trPr>
        <w:tc>
          <w:tcPr>
            <w:tcW w:w="709" w:type="dxa"/>
            <w:tcMar>
              <w:top w:w="28" w:type="dxa"/>
              <w:left w:w="57" w:type="dxa"/>
              <w:bottom w:w="28" w:type="dxa"/>
              <w:right w:w="57" w:type="dxa"/>
            </w:tcMar>
          </w:tcPr>
          <w:p w14:paraId="0627D72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w:t>
            </w:r>
          </w:p>
        </w:tc>
        <w:tc>
          <w:tcPr>
            <w:tcW w:w="6742" w:type="dxa"/>
            <w:tcMar>
              <w:top w:w="28" w:type="dxa"/>
              <w:left w:w="57" w:type="dxa"/>
              <w:bottom w:w="28" w:type="dxa"/>
              <w:right w:w="57" w:type="dxa"/>
            </w:tcMar>
          </w:tcPr>
          <w:p w14:paraId="417556FF" w14:textId="77777777" w:rsidR="006B2ACE" w:rsidRPr="0062370A" w:rsidRDefault="006B2ACE" w:rsidP="001744C5">
            <w:pPr>
              <w:tabs>
                <w:tab w:val="left" w:pos="441"/>
              </w:tabs>
              <w:ind w:firstLine="261"/>
              <w:rPr>
                <w:rFonts w:ascii="Times New Roman" w:hAnsi="Times New Roman" w:cs="Times New Roman"/>
              </w:rPr>
            </w:pPr>
            <w:r w:rsidRPr="0062370A">
              <w:rPr>
                <w:rFonts w:ascii="Times New Roman" w:hAnsi="Times New Roman" w:cs="Times New Roman"/>
              </w:rPr>
              <w:t>Patentai, išradimai, licencijos, įsigytos kitos teisės*</w:t>
            </w:r>
          </w:p>
        </w:tc>
        <w:tc>
          <w:tcPr>
            <w:tcW w:w="2126" w:type="dxa"/>
            <w:tcMar>
              <w:top w:w="28" w:type="dxa"/>
              <w:left w:w="57" w:type="dxa"/>
              <w:bottom w:w="28" w:type="dxa"/>
              <w:right w:w="57" w:type="dxa"/>
            </w:tcMar>
          </w:tcPr>
          <w:p w14:paraId="4D975A1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w:t>
            </w:r>
          </w:p>
        </w:tc>
      </w:tr>
      <w:tr w:rsidR="006B2ACE" w:rsidRPr="0062370A" w14:paraId="2B5E9D79" w14:textId="77777777" w:rsidTr="001744C5">
        <w:trPr>
          <w:trHeight w:val="23"/>
        </w:trPr>
        <w:tc>
          <w:tcPr>
            <w:tcW w:w="709" w:type="dxa"/>
            <w:tcMar>
              <w:top w:w="28" w:type="dxa"/>
              <w:left w:w="57" w:type="dxa"/>
              <w:bottom w:w="28" w:type="dxa"/>
              <w:right w:w="57" w:type="dxa"/>
            </w:tcMar>
          </w:tcPr>
          <w:p w14:paraId="1C6F788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3.</w:t>
            </w:r>
          </w:p>
        </w:tc>
        <w:tc>
          <w:tcPr>
            <w:tcW w:w="6742" w:type="dxa"/>
            <w:tcMar>
              <w:top w:w="28" w:type="dxa"/>
              <w:left w:w="57" w:type="dxa"/>
              <w:bottom w:w="28" w:type="dxa"/>
              <w:right w:w="57" w:type="dxa"/>
            </w:tcMar>
          </w:tcPr>
          <w:p w14:paraId="7B6FB1AD"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Kitas nematerialusis turtas</w:t>
            </w:r>
          </w:p>
        </w:tc>
        <w:tc>
          <w:tcPr>
            <w:tcW w:w="2126" w:type="dxa"/>
            <w:tcMar>
              <w:top w:w="28" w:type="dxa"/>
              <w:left w:w="57" w:type="dxa"/>
              <w:bottom w:w="28" w:type="dxa"/>
              <w:right w:w="57" w:type="dxa"/>
            </w:tcMar>
          </w:tcPr>
          <w:p w14:paraId="0700238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w:t>
            </w:r>
          </w:p>
        </w:tc>
      </w:tr>
      <w:tr w:rsidR="006B2ACE" w:rsidRPr="0062370A" w14:paraId="320E42F1" w14:textId="77777777" w:rsidTr="001744C5">
        <w:trPr>
          <w:trHeight w:val="23"/>
        </w:trPr>
        <w:tc>
          <w:tcPr>
            <w:tcW w:w="709" w:type="dxa"/>
            <w:tcMar>
              <w:top w:w="28" w:type="dxa"/>
              <w:left w:w="57" w:type="dxa"/>
              <w:bottom w:w="28" w:type="dxa"/>
              <w:right w:w="57" w:type="dxa"/>
            </w:tcMar>
          </w:tcPr>
          <w:p w14:paraId="67CBF8B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lastRenderedPageBreak/>
              <w:t>4.</w:t>
            </w:r>
          </w:p>
        </w:tc>
        <w:tc>
          <w:tcPr>
            <w:tcW w:w="6742" w:type="dxa"/>
            <w:tcMar>
              <w:top w:w="28" w:type="dxa"/>
              <w:left w:w="57" w:type="dxa"/>
              <w:bottom w:w="28" w:type="dxa"/>
              <w:right w:w="57" w:type="dxa"/>
            </w:tcMar>
          </w:tcPr>
          <w:p w14:paraId="17120C9B"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Prestižas</w:t>
            </w:r>
          </w:p>
        </w:tc>
        <w:tc>
          <w:tcPr>
            <w:tcW w:w="2126" w:type="dxa"/>
            <w:tcMar>
              <w:top w:w="28" w:type="dxa"/>
              <w:left w:w="57" w:type="dxa"/>
              <w:bottom w:w="28" w:type="dxa"/>
              <w:right w:w="57" w:type="dxa"/>
            </w:tcMar>
          </w:tcPr>
          <w:p w14:paraId="2A7A54A7"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bl>
    <w:p w14:paraId="682ADAD6" w14:textId="77777777" w:rsidR="006B2ACE" w:rsidRPr="0062370A" w:rsidRDefault="006B2ACE" w:rsidP="006B2ACE">
      <w:pPr>
        <w:tabs>
          <w:tab w:val="left" w:pos="1134"/>
          <w:tab w:val="left" w:pos="2552"/>
        </w:tabs>
        <w:autoSpaceDE w:val="0"/>
        <w:spacing w:before="25" w:after="25" w:line="300" w:lineRule="auto"/>
        <w:jc w:val="both"/>
        <w:rPr>
          <w:rFonts w:ascii="Times New Roman" w:hAnsi="Times New Roman" w:cs="Times New Roman"/>
        </w:rPr>
      </w:pPr>
    </w:p>
    <w:p w14:paraId="4F1A21ED"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nematerialiojo turto apskaitos tvarka ir procedūros nustatytos Nematerialiojo turto apskaitos tvarkos apraše.</w:t>
      </w:r>
    </w:p>
    <w:p w14:paraId="3894674D"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7" w:name="_Toc333413250"/>
      <w:r w:rsidRPr="0062370A">
        <w:rPr>
          <w:bCs/>
          <w:szCs w:val="24"/>
        </w:rPr>
        <w:t>Ilgalaikis materialusis turtas</w:t>
      </w:r>
      <w:bookmarkEnd w:id="7"/>
    </w:p>
    <w:p w14:paraId="304BC586" w14:textId="77777777" w:rsidR="006B2ACE" w:rsidRPr="0062370A" w:rsidRDefault="006B2ACE" w:rsidP="006B2ACE">
      <w:pPr>
        <w:tabs>
          <w:tab w:val="left" w:pos="1134"/>
          <w:tab w:val="left" w:pos="1701"/>
          <w:tab w:val="left" w:pos="2552"/>
        </w:tabs>
        <w:autoSpaceDE w:val="0"/>
        <w:spacing w:before="25" w:after="25"/>
        <w:ind w:firstLine="709"/>
        <w:jc w:val="center"/>
        <w:rPr>
          <w:rFonts w:ascii="Times New Roman" w:hAnsi="Times New Roman" w:cs="Times New Roman"/>
          <w:b/>
          <w:bCs/>
        </w:rPr>
      </w:pPr>
    </w:p>
    <w:p w14:paraId="65E56345"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Ilgalaikio materialiojo turto apskaitos politika parengta vadovaujantis 12-ajame viešojo sektoriaus apskaitos ir finansinės atskaitomybės standarte „Ilgalaikis materialusis turtas“, (toliau – 12-asis VSAFAS), o ilgalaikio materialiojo turto nuvertėjimo apskaičiavimo ir apskaitos metodai bei taisyklės – 22-ajame VSAFAS nustatyta tvarka.</w:t>
      </w:r>
    </w:p>
    <w:p w14:paraId="2C1E33B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Ilgalaikis materialusis turtas pripažįstamas ir registruojamas apskaitoje, jei jis atitinka ilgalaikio materialiojo turto sąvoką ir VSAFAS nustatytus ilgalaikio materialiojo turto pripažinimo kriterijus.</w:t>
      </w:r>
    </w:p>
    <w:p w14:paraId="1DB3EC86"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Ilgalaikis materialusis turtas pagal pobūdį skirstomas į pagrindines grupes, nustatytas VSAFAS. </w:t>
      </w:r>
    </w:p>
    <w:p w14:paraId="1A8584C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Įsigytas ilgalaikis materialusis turtas pirminio pripažinimo momentu apskaitoje registruojamas įsigijimo savikaina.</w:t>
      </w:r>
    </w:p>
    <w:p w14:paraId="0F42C32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Išankstiniai apmokėjimai už ilgalaikį materialųjį turtą apskaitoje registruojami tam skirtose ilgalaikio materialiojo turto sąskaitose.</w:t>
      </w:r>
    </w:p>
    <w:p w14:paraId="0F462769"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rodomos tikrąja verte. </w:t>
      </w:r>
    </w:p>
    <w:p w14:paraId="1162920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0D88064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Ilgalaikio materialiojo turto nusidėvėjimas skaičiuojamas taikant tiesiogiai proporcingą (tiesinį) metodą pagal Šiaulių miesto savivaldybės tarybos patvirtintus ilgalaikio materialiojo turto nusidėvėjimo normatyvus (2 lentelė).</w:t>
      </w:r>
    </w:p>
    <w:p w14:paraId="3666C54A" w14:textId="77777777" w:rsidR="006B2ACE" w:rsidRPr="0062370A" w:rsidRDefault="006B2ACE" w:rsidP="006B2ACE">
      <w:pPr>
        <w:tabs>
          <w:tab w:val="left" w:pos="1701"/>
          <w:tab w:val="left" w:pos="2552"/>
        </w:tabs>
        <w:spacing w:before="25" w:after="25" w:line="300" w:lineRule="auto"/>
        <w:ind w:left="360"/>
        <w:jc w:val="right"/>
        <w:rPr>
          <w:rFonts w:ascii="Times New Roman" w:hAnsi="Times New Roman" w:cs="Times New Roman"/>
        </w:rPr>
      </w:pPr>
      <w:r w:rsidRPr="0062370A">
        <w:rPr>
          <w:rFonts w:ascii="Times New Roman" w:hAnsi="Times New Roman" w:cs="Times New Roman"/>
        </w:rPr>
        <w:t>2 lentelė</w:t>
      </w:r>
    </w:p>
    <w:p w14:paraId="1FAB7164" w14:textId="77777777" w:rsidR="006B2ACE" w:rsidRPr="0062370A" w:rsidRDefault="006B2ACE" w:rsidP="006B2ACE">
      <w:pPr>
        <w:tabs>
          <w:tab w:val="left" w:pos="1701"/>
          <w:tab w:val="left" w:pos="2552"/>
        </w:tabs>
        <w:spacing w:before="25" w:after="25" w:line="300" w:lineRule="auto"/>
        <w:ind w:left="360"/>
        <w:jc w:val="center"/>
        <w:rPr>
          <w:rFonts w:ascii="Times New Roman" w:hAnsi="Times New Roman" w:cs="Times New Roman"/>
        </w:rPr>
      </w:pPr>
      <w:r w:rsidRPr="0062370A">
        <w:rPr>
          <w:rFonts w:ascii="Times New Roman" w:hAnsi="Times New Roman" w:cs="Times New Roman"/>
        </w:rPr>
        <w:t>Ilgalaikio materialiojo turto nusidėvėjimo (amortizacijos) normatyvai</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742"/>
        <w:gridCol w:w="2126"/>
      </w:tblGrid>
      <w:tr w:rsidR="006B2ACE" w:rsidRPr="0062370A" w14:paraId="43333F4B" w14:textId="77777777" w:rsidTr="00DC36DF">
        <w:trPr>
          <w:trHeight w:val="23"/>
          <w:tblHeader/>
        </w:trPr>
        <w:tc>
          <w:tcPr>
            <w:tcW w:w="851" w:type="dxa"/>
            <w:tcMar>
              <w:top w:w="28" w:type="dxa"/>
              <w:left w:w="57" w:type="dxa"/>
              <w:bottom w:w="28" w:type="dxa"/>
              <w:right w:w="57" w:type="dxa"/>
            </w:tcMar>
            <w:vAlign w:val="center"/>
          </w:tcPr>
          <w:p w14:paraId="0F29C41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Eil. Nr.</w:t>
            </w:r>
          </w:p>
        </w:tc>
        <w:tc>
          <w:tcPr>
            <w:tcW w:w="6742" w:type="dxa"/>
            <w:tcMar>
              <w:top w:w="28" w:type="dxa"/>
              <w:left w:w="57" w:type="dxa"/>
              <w:bottom w:w="28" w:type="dxa"/>
              <w:right w:w="57" w:type="dxa"/>
            </w:tcMar>
            <w:vAlign w:val="center"/>
          </w:tcPr>
          <w:p w14:paraId="5053CFF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3A5E000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Turto nusidėvėjimo (amortizacijos) normatyvai (metais)</w:t>
            </w:r>
          </w:p>
        </w:tc>
      </w:tr>
      <w:tr w:rsidR="006B2ACE" w:rsidRPr="0062370A" w14:paraId="4F90C1D8" w14:textId="77777777" w:rsidTr="00DC36DF">
        <w:trPr>
          <w:trHeight w:val="23"/>
        </w:trPr>
        <w:tc>
          <w:tcPr>
            <w:tcW w:w="851" w:type="dxa"/>
            <w:tcMar>
              <w:top w:w="28" w:type="dxa"/>
              <w:left w:w="57" w:type="dxa"/>
              <w:bottom w:w="28" w:type="dxa"/>
              <w:right w:w="57" w:type="dxa"/>
            </w:tcMar>
          </w:tcPr>
          <w:p w14:paraId="200FEFAC" w14:textId="77777777" w:rsidR="006B2ACE" w:rsidRPr="0062370A" w:rsidRDefault="006B2ACE" w:rsidP="001744C5">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1E6A61A5" w14:textId="77777777" w:rsidR="006B2ACE" w:rsidRPr="0062370A" w:rsidRDefault="006B2ACE" w:rsidP="001744C5">
            <w:pPr>
              <w:tabs>
                <w:tab w:val="left" w:pos="720"/>
              </w:tabs>
              <w:rPr>
                <w:rFonts w:ascii="Times New Roman" w:hAnsi="Times New Roman" w:cs="Times New Roman"/>
              </w:rPr>
            </w:pPr>
            <w:r w:rsidRPr="0062370A">
              <w:rPr>
                <w:rFonts w:ascii="Times New Roman" w:hAnsi="Times New Roman" w:cs="Times New Roman"/>
              </w:rPr>
              <w:t>MATERIALUSIS TURTAS</w:t>
            </w:r>
          </w:p>
        </w:tc>
        <w:tc>
          <w:tcPr>
            <w:tcW w:w="2126" w:type="dxa"/>
            <w:tcMar>
              <w:top w:w="28" w:type="dxa"/>
              <w:left w:w="57" w:type="dxa"/>
              <w:bottom w:w="28" w:type="dxa"/>
              <w:right w:w="57" w:type="dxa"/>
            </w:tcMar>
          </w:tcPr>
          <w:p w14:paraId="7230A758"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3C35E71A" w14:textId="77777777" w:rsidTr="00DC36DF">
        <w:trPr>
          <w:trHeight w:val="23"/>
        </w:trPr>
        <w:tc>
          <w:tcPr>
            <w:tcW w:w="851" w:type="dxa"/>
            <w:tcMar>
              <w:top w:w="28" w:type="dxa"/>
              <w:left w:w="57" w:type="dxa"/>
              <w:bottom w:w="28" w:type="dxa"/>
              <w:right w:w="57" w:type="dxa"/>
            </w:tcMar>
          </w:tcPr>
          <w:p w14:paraId="7F69647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c>
          <w:tcPr>
            <w:tcW w:w="6742" w:type="dxa"/>
            <w:tcMar>
              <w:top w:w="28" w:type="dxa"/>
              <w:left w:w="57" w:type="dxa"/>
              <w:bottom w:w="28" w:type="dxa"/>
              <w:right w:w="57" w:type="dxa"/>
            </w:tcMar>
          </w:tcPr>
          <w:p w14:paraId="093F2F40"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Pastatai</w:t>
            </w:r>
          </w:p>
        </w:tc>
        <w:tc>
          <w:tcPr>
            <w:tcW w:w="2126" w:type="dxa"/>
            <w:tcMar>
              <w:top w:w="28" w:type="dxa"/>
              <w:left w:w="57" w:type="dxa"/>
              <w:bottom w:w="28" w:type="dxa"/>
              <w:right w:w="57" w:type="dxa"/>
            </w:tcMar>
          </w:tcPr>
          <w:p w14:paraId="580468D0"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57C6005A" w14:textId="77777777" w:rsidTr="00DC36DF">
        <w:trPr>
          <w:trHeight w:val="23"/>
        </w:trPr>
        <w:tc>
          <w:tcPr>
            <w:tcW w:w="851" w:type="dxa"/>
            <w:tcMar>
              <w:top w:w="28" w:type="dxa"/>
              <w:left w:w="57" w:type="dxa"/>
              <w:bottom w:w="28" w:type="dxa"/>
              <w:right w:w="57" w:type="dxa"/>
            </w:tcMar>
          </w:tcPr>
          <w:p w14:paraId="7AEFADB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5.1.</w:t>
            </w:r>
          </w:p>
        </w:tc>
        <w:tc>
          <w:tcPr>
            <w:tcW w:w="6742" w:type="dxa"/>
            <w:tcMar>
              <w:top w:w="28" w:type="dxa"/>
              <w:left w:w="57" w:type="dxa"/>
              <w:bottom w:w="28" w:type="dxa"/>
              <w:right w:w="57" w:type="dxa"/>
            </w:tcMar>
          </w:tcPr>
          <w:p w14:paraId="57E8BE3E"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 xml:space="preserve">Kapitaliniai mūriniai pastatai (sienos </w:t>
            </w:r>
            <w:r w:rsidRPr="0062370A">
              <w:rPr>
                <w:rFonts w:ascii="Times New Roman" w:hAnsi="Times New Roman" w:cs="Times New Roman"/>
                <w:spacing w:val="-2"/>
              </w:rPr>
              <w:t xml:space="preserve">– </w:t>
            </w:r>
            <w:r w:rsidRPr="0062370A">
              <w:rPr>
                <w:rFonts w:ascii="Times New Roman" w:hAnsi="Times New Roman" w:cs="Times New Roman"/>
              </w:rPr>
              <w:t xml:space="preserve">2,5 ir daugiau plytų storio, gelžbetonio; perdangos ir denginiai – gelžbetoniniai ir </w:t>
            </w:r>
            <w:r w:rsidRPr="0062370A">
              <w:rPr>
                <w:rFonts w:ascii="Times New Roman" w:hAnsi="Times New Roman" w:cs="Times New Roman"/>
              </w:rPr>
              <w:lastRenderedPageBreak/>
              <w:t>betoniniai), monolitinio gelžbetonio pastatai, stambių blokų (perdangos ir denginiai – gelžbetoniniai) pastatai</w:t>
            </w:r>
          </w:p>
        </w:tc>
        <w:tc>
          <w:tcPr>
            <w:tcW w:w="2126" w:type="dxa"/>
            <w:tcMar>
              <w:top w:w="28" w:type="dxa"/>
              <w:left w:w="57" w:type="dxa"/>
              <w:bottom w:w="28" w:type="dxa"/>
              <w:right w:w="57" w:type="dxa"/>
            </w:tcMar>
          </w:tcPr>
          <w:p w14:paraId="16D72C2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lastRenderedPageBreak/>
              <w:t>120</w:t>
            </w:r>
          </w:p>
        </w:tc>
      </w:tr>
      <w:tr w:rsidR="006B2ACE" w:rsidRPr="0062370A" w14:paraId="3776BEEF" w14:textId="77777777" w:rsidTr="00DC36DF">
        <w:trPr>
          <w:trHeight w:val="23"/>
        </w:trPr>
        <w:tc>
          <w:tcPr>
            <w:tcW w:w="851" w:type="dxa"/>
            <w:tcMar>
              <w:top w:w="28" w:type="dxa"/>
              <w:left w:w="57" w:type="dxa"/>
              <w:bottom w:w="28" w:type="dxa"/>
              <w:right w:w="57" w:type="dxa"/>
            </w:tcMar>
          </w:tcPr>
          <w:p w14:paraId="6208664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lastRenderedPageBreak/>
              <w:t>5.2.</w:t>
            </w:r>
          </w:p>
        </w:tc>
        <w:tc>
          <w:tcPr>
            <w:tcW w:w="6742" w:type="dxa"/>
            <w:tcMar>
              <w:top w:w="28" w:type="dxa"/>
              <w:left w:w="57" w:type="dxa"/>
              <w:bottom w:w="28" w:type="dxa"/>
              <w:right w:w="57" w:type="dxa"/>
            </w:tcMar>
          </w:tcPr>
          <w:p w14:paraId="77483C4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spacing w:val="-2"/>
              </w:rPr>
              <w:t>Pastatai (sienos – iki 2,5 plytos storio, blokų, monolitinio šlako, betono, lengvų šlako blokų, perdangos ir denginiai</w:t>
            </w:r>
            <w:r w:rsidRPr="0062370A">
              <w:rPr>
                <w:rFonts w:ascii="Times New Roman" w:hAnsi="Times New Roman" w:cs="Times New Roman"/>
              </w:rPr>
              <w:t xml:space="preserve"> – gelžbetoniniai, betoniniai arba mediniai)</w:t>
            </w:r>
          </w:p>
        </w:tc>
        <w:tc>
          <w:tcPr>
            <w:tcW w:w="2126" w:type="dxa"/>
            <w:tcMar>
              <w:top w:w="28" w:type="dxa"/>
              <w:left w:w="57" w:type="dxa"/>
              <w:bottom w:w="28" w:type="dxa"/>
              <w:right w:w="57" w:type="dxa"/>
            </w:tcMar>
          </w:tcPr>
          <w:p w14:paraId="293D807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90</w:t>
            </w:r>
          </w:p>
        </w:tc>
      </w:tr>
      <w:tr w:rsidR="006B2ACE" w:rsidRPr="0062370A" w14:paraId="46503EDD" w14:textId="77777777" w:rsidTr="00DC36DF">
        <w:trPr>
          <w:trHeight w:val="23"/>
        </w:trPr>
        <w:tc>
          <w:tcPr>
            <w:tcW w:w="851" w:type="dxa"/>
            <w:tcMar>
              <w:top w:w="28" w:type="dxa"/>
              <w:left w:w="57" w:type="dxa"/>
              <w:bottom w:w="28" w:type="dxa"/>
              <w:right w:w="57" w:type="dxa"/>
            </w:tcMar>
          </w:tcPr>
          <w:p w14:paraId="61879EE7"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5.3.</w:t>
            </w:r>
          </w:p>
        </w:tc>
        <w:tc>
          <w:tcPr>
            <w:tcW w:w="6742" w:type="dxa"/>
            <w:tcMar>
              <w:top w:w="28" w:type="dxa"/>
              <w:left w:w="57" w:type="dxa"/>
              <w:bottom w:w="28" w:type="dxa"/>
              <w:right w:w="57" w:type="dxa"/>
            </w:tcMar>
          </w:tcPr>
          <w:p w14:paraId="2AE7FA15"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Tašytų rąstų pastatai</w:t>
            </w:r>
          </w:p>
        </w:tc>
        <w:tc>
          <w:tcPr>
            <w:tcW w:w="2126" w:type="dxa"/>
            <w:tcMar>
              <w:top w:w="28" w:type="dxa"/>
              <w:left w:w="57" w:type="dxa"/>
              <w:bottom w:w="28" w:type="dxa"/>
              <w:right w:w="57" w:type="dxa"/>
            </w:tcMar>
          </w:tcPr>
          <w:p w14:paraId="2071BC4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40</w:t>
            </w:r>
          </w:p>
        </w:tc>
      </w:tr>
      <w:tr w:rsidR="006B2ACE" w:rsidRPr="0062370A" w14:paraId="4B130A93" w14:textId="77777777" w:rsidTr="00DC36DF">
        <w:trPr>
          <w:trHeight w:val="23"/>
        </w:trPr>
        <w:tc>
          <w:tcPr>
            <w:tcW w:w="851" w:type="dxa"/>
            <w:tcMar>
              <w:top w:w="28" w:type="dxa"/>
              <w:left w:w="57" w:type="dxa"/>
              <w:bottom w:w="28" w:type="dxa"/>
              <w:right w:w="57" w:type="dxa"/>
            </w:tcMar>
          </w:tcPr>
          <w:p w14:paraId="0F888D0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5.4.</w:t>
            </w:r>
          </w:p>
        </w:tc>
        <w:tc>
          <w:tcPr>
            <w:tcW w:w="6742" w:type="dxa"/>
            <w:tcMar>
              <w:top w:w="28" w:type="dxa"/>
              <w:left w:w="57" w:type="dxa"/>
              <w:bottom w:w="28" w:type="dxa"/>
              <w:right w:w="57" w:type="dxa"/>
            </w:tcMar>
          </w:tcPr>
          <w:p w14:paraId="0497699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Surenkamieji, išardomieji, moliniai ir kiti pastatai</w:t>
            </w:r>
          </w:p>
        </w:tc>
        <w:tc>
          <w:tcPr>
            <w:tcW w:w="2126" w:type="dxa"/>
            <w:tcMar>
              <w:top w:w="28" w:type="dxa"/>
              <w:left w:w="57" w:type="dxa"/>
              <w:bottom w:w="28" w:type="dxa"/>
              <w:right w:w="57" w:type="dxa"/>
            </w:tcMar>
          </w:tcPr>
          <w:p w14:paraId="3FB9843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w:t>
            </w:r>
          </w:p>
        </w:tc>
      </w:tr>
      <w:tr w:rsidR="006B2ACE" w:rsidRPr="0062370A" w14:paraId="483DD1BA" w14:textId="77777777" w:rsidTr="00DC36DF">
        <w:trPr>
          <w:trHeight w:val="23"/>
        </w:trPr>
        <w:tc>
          <w:tcPr>
            <w:tcW w:w="851" w:type="dxa"/>
            <w:tcMar>
              <w:top w:w="28" w:type="dxa"/>
              <w:left w:w="57" w:type="dxa"/>
              <w:bottom w:w="28" w:type="dxa"/>
              <w:right w:w="57" w:type="dxa"/>
            </w:tcMar>
          </w:tcPr>
          <w:p w14:paraId="3489914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w:t>
            </w:r>
          </w:p>
        </w:tc>
        <w:tc>
          <w:tcPr>
            <w:tcW w:w="6742" w:type="dxa"/>
            <w:tcMar>
              <w:top w:w="28" w:type="dxa"/>
              <w:left w:w="57" w:type="dxa"/>
              <w:bottom w:w="28" w:type="dxa"/>
              <w:right w:w="57" w:type="dxa"/>
            </w:tcMar>
          </w:tcPr>
          <w:p w14:paraId="1C963B04"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Infrastruktūros ir kiti statiniai</w:t>
            </w:r>
          </w:p>
        </w:tc>
        <w:tc>
          <w:tcPr>
            <w:tcW w:w="2126" w:type="dxa"/>
            <w:tcMar>
              <w:top w:w="28" w:type="dxa"/>
              <w:left w:w="57" w:type="dxa"/>
              <w:bottom w:w="28" w:type="dxa"/>
              <w:right w:w="57" w:type="dxa"/>
            </w:tcMar>
          </w:tcPr>
          <w:p w14:paraId="4A62B81B"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7A2B641C" w14:textId="77777777" w:rsidTr="00DC36DF">
        <w:trPr>
          <w:trHeight w:val="23"/>
        </w:trPr>
        <w:tc>
          <w:tcPr>
            <w:tcW w:w="851" w:type="dxa"/>
            <w:tcMar>
              <w:top w:w="28" w:type="dxa"/>
              <w:left w:w="57" w:type="dxa"/>
              <w:bottom w:w="28" w:type="dxa"/>
              <w:right w:w="57" w:type="dxa"/>
            </w:tcMar>
          </w:tcPr>
          <w:p w14:paraId="06A3B85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w:t>
            </w:r>
          </w:p>
        </w:tc>
        <w:tc>
          <w:tcPr>
            <w:tcW w:w="6742" w:type="dxa"/>
            <w:tcMar>
              <w:top w:w="28" w:type="dxa"/>
              <w:left w:w="57" w:type="dxa"/>
              <w:bottom w:w="28" w:type="dxa"/>
              <w:right w:w="57" w:type="dxa"/>
            </w:tcMar>
          </w:tcPr>
          <w:p w14:paraId="51E2DCE8"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Infrastruktūros, melioracijos ir kiti statiniai</w:t>
            </w:r>
          </w:p>
        </w:tc>
        <w:tc>
          <w:tcPr>
            <w:tcW w:w="2126" w:type="dxa"/>
            <w:tcMar>
              <w:top w:w="28" w:type="dxa"/>
              <w:left w:w="57" w:type="dxa"/>
              <w:bottom w:w="28" w:type="dxa"/>
              <w:right w:w="57" w:type="dxa"/>
            </w:tcMar>
          </w:tcPr>
          <w:p w14:paraId="07419630"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5B695F4B" w14:textId="77777777" w:rsidTr="00DC36DF">
        <w:trPr>
          <w:trHeight w:val="23"/>
        </w:trPr>
        <w:tc>
          <w:tcPr>
            <w:tcW w:w="851" w:type="dxa"/>
            <w:tcMar>
              <w:top w:w="28" w:type="dxa"/>
              <w:left w:w="57" w:type="dxa"/>
              <w:bottom w:w="28" w:type="dxa"/>
              <w:right w:w="57" w:type="dxa"/>
            </w:tcMar>
          </w:tcPr>
          <w:p w14:paraId="6DAC7A9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6.1.1.</w:t>
            </w:r>
          </w:p>
        </w:tc>
        <w:tc>
          <w:tcPr>
            <w:tcW w:w="6742" w:type="dxa"/>
            <w:tcMar>
              <w:top w:w="28" w:type="dxa"/>
              <w:left w:w="57" w:type="dxa"/>
              <w:bottom w:w="28" w:type="dxa"/>
              <w:right w:w="57" w:type="dxa"/>
            </w:tcMar>
          </w:tcPr>
          <w:p w14:paraId="0CE89701"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Betoniniai, gelžbetoniniai, akmens</w:t>
            </w:r>
          </w:p>
        </w:tc>
        <w:tc>
          <w:tcPr>
            <w:tcW w:w="2126" w:type="dxa"/>
            <w:tcMar>
              <w:top w:w="28" w:type="dxa"/>
              <w:left w:w="57" w:type="dxa"/>
              <w:bottom w:w="28" w:type="dxa"/>
              <w:right w:w="57" w:type="dxa"/>
            </w:tcMar>
          </w:tcPr>
          <w:p w14:paraId="51F5BD3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80</w:t>
            </w:r>
          </w:p>
        </w:tc>
      </w:tr>
      <w:tr w:rsidR="006B2ACE" w:rsidRPr="0062370A" w14:paraId="5C8189A4" w14:textId="77777777" w:rsidTr="00DC36DF">
        <w:trPr>
          <w:trHeight w:val="23"/>
        </w:trPr>
        <w:tc>
          <w:tcPr>
            <w:tcW w:w="851" w:type="dxa"/>
            <w:tcMar>
              <w:top w:w="28" w:type="dxa"/>
              <w:left w:w="57" w:type="dxa"/>
              <w:bottom w:w="28" w:type="dxa"/>
              <w:right w:w="57" w:type="dxa"/>
            </w:tcMar>
          </w:tcPr>
          <w:p w14:paraId="7479986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6.1.2.</w:t>
            </w:r>
          </w:p>
        </w:tc>
        <w:tc>
          <w:tcPr>
            <w:tcW w:w="6742" w:type="dxa"/>
            <w:tcMar>
              <w:top w:w="28" w:type="dxa"/>
              <w:left w:w="57" w:type="dxa"/>
              <w:bottom w:w="28" w:type="dxa"/>
              <w:right w:w="57" w:type="dxa"/>
            </w:tcMar>
          </w:tcPr>
          <w:p w14:paraId="77D9D282"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Metaliniai</w:t>
            </w:r>
          </w:p>
        </w:tc>
        <w:tc>
          <w:tcPr>
            <w:tcW w:w="2126" w:type="dxa"/>
            <w:tcMar>
              <w:top w:w="28" w:type="dxa"/>
              <w:left w:w="57" w:type="dxa"/>
              <w:bottom w:w="28" w:type="dxa"/>
              <w:right w:w="57" w:type="dxa"/>
            </w:tcMar>
          </w:tcPr>
          <w:p w14:paraId="7A6DAC8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40</w:t>
            </w:r>
          </w:p>
        </w:tc>
      </w:tr>
      <w:tr w:rsidR="006B2ACE" w:rsidRPr="0062370A" w14:paraId="1610A638" w14:textId="77777777" w:rsidTr="00DC36DF">
        <w:trPr>
          <w:trHeight w:val="23"/>
        </w:trPr>
        <w:tc>
          <w:tcPr>
            <w:tcW w:w="851" w:type="dxa"/>
            <w:tcMar>
              <w:top w:w="28" w:type="dxa"/>
              <w:left w:w="57" w:type="dxa"/>
              <w:bottom w:w="28" w:type="dxa"/>
              <w:right w:w="57" w:type="dxa"/>
            </w:tcMar>
          </w:tcPr>
          <w:p w14:paraId="708A527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6.1.3.</w:t>
            </w:r>
          </w:p>
        </w:tc>
        <w:tc>
          <w:tcPr>
            <w:tcW w:w="6742" w:type="dxa"/>
            <w:tcMar>
              <w:top w:w="28" w:type="dxa"/>
              <w:left w:w="57" w:type="dxa"/>
              <w:bottom w:w="28" w:type="dxa"/>
              <w:right w:w="57" w:type="dxa"/>
            </w:tcMar>
          </w:tcPr>
          <w:p w14:paraId="058B4D32"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Mediniai</w:t>
            </w:r>
          </w:p>
        </w:tc>
        <w:tc>
          <w:tcPr>
            <w:tcW w:w="2126" w:type="dxa"/>
            <w:tcMar>
              <w:top w:w="28" w:type="dxa"/>
              <w:left w:w="57" w:type="dxa"/>
              <w:bottom w:w="28" w:type="dxa"/>
              <w:right w:w="57" w:type="dxa"/>
            </w:tcMar>
          </w:tcPr>
          <w:p w14:paraId="4C1D2B3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15</w:t>
            </w:r>
          </w:p>
        </w:tc>
      </w:tr>
      <w:tr w:rsidR="006B2ACE" w:rsidRPr="0062370A" w14:paraId="2256F616" w14:textId="77777777" w:rsidTr="00DC36DF">
        <w:trPr>
          <w:trHeight w:val="23"/>
        </w:trPr>
        <w:tc>
          <w:tcPr>
            <w:tcW w:w="851" w:type="dxa"/>
            <w:tcMar>
              <w:top w:w="28" w:type="dxa"/>
              <w:left w:w="57" w:type="dxa"/>
              <w:bottom w:w="28" w:type="dxa"/>
              <w:right w:w="57" w:type="dxa"/>
            </w:tcMar>
          </w:tcPr>
          <w:p w14:paraId="17C56AC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6.1.4.</w:t>
            </w:r>
          </w:p>
        </w:tc>
        <w:tc>
          <w:tcPr>
            <w:tcW w:w="6742" w:type="dxa"/>
            <w:tcMar>
              <w:top w:w="28" w:type="dxa"/>
              <w:left w:w="57" w:type="dxa"/>
              <w:bottom w:w="28" w:type="dxa"/>
              <w:right w:w="57" w:type="dxa"/>
            </w:tcMar>
          </w:tcPr>
          <w:p w14:paraId="0B9DB26E"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Konteinerių aikštelės</w:t>
            </w:r>
          </w:p>
        </w:tc>
        <w:tc>
          <w:tcPr>
            <w:tcW w:w="2126" w:type="dxa"/>
            <w:tcMar>
              <w:top w:w="28" w:type="dxa"/>
              <w:left w:w="57" w:type="dxa"/>
              <w:bottom w:w="28" w:type="dxa"/>
              <w:right w:w="57" w:type="dxa"/>
            </w:tcMar>
          </w:tcPr>
          <w:p w14:paraId="3BD2D58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15</w:t>
            </w:r>
          </w:p>
        </w:tc>
      </w:tr>
      <w:tr w:rsidR="006B2ACE" w:rsidRPr="0062370A" w14:paraId="1C97EA8F" w14:textId="77777777" w:rsidTr="00DC36DF">
        <w:trPr>
          <w:trHeight w:val="23"/>
        </w:trPr>
        <w:tc>
          <w:tcPr>
            <w:tcW w:w="851" w:type="dxa"/>
            <w:tcMar>
              <w:top w:w="28" w:type="dxa"/>
              <w:left w:w="57" w:type="dxa"/>
              <w:bottom w:w="28" w:type="dxa"/>
              <w:right w:w="57" w:type="dxa"/>
            </w:tcMar>
          </w:tcPr>
          <w:p w14:paraId="7D2B737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6.1.5.</w:t>
            </w:r>
          </w:p>
        </w:tc>
        <w:tc>
          <w:tcPr>
            <w:tcW w:w="6742" w:type="dxa"/>
            <w:tcMar>
              <w:top w:w="28" w:type="dxa"/>
              <w:left w:w="57" w:type="dxa"/>
              <w:bottom w:w="28" w:type="dxa"/>
              <w:right w:w="57" w:type="dxa"/>
            </w:tcMar>
          </w:tcPr>
          <w:p w14:paraId="06FAB03F"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Gatvės, šaligatviai, automobilių stovėjimo aikštelės, aikštelės, pėsčiųjų takai, atraminės sienutės </w:t>
            </w:r>
          </w:p>
        </w:tc>
        <w:tc>
          <w:tcPr>
            <w:tcW w:w="2126" w:type="dxa"/>
            <w:tcMar>
              <w:top w:w="28" w:type="dxa"/>
              <w:left w:w="57" w:type="dxa"/>
              <w:bottom w:w="28" w:type="dxa"/>
              <w:right w:w="57" w:type="dxa"/>
            </w:tcMar>
          </w:tcPr>
          <w:p w14:paraId="5A4823F2" w14:textId="2E2AA36A" w:rsidR="006B2ACE" w:rsidRPr="0062370A" w:rsidRDefault="00DC36DF" w:rsidP="001744C5">
            <w:pPr>
              <w:tabs>
                <w:tab w:val="left" w:pos="720"/>
              </w:tabs>
              <w:jc w:val="center"/>
              <w:rPr>
                <w:rFonts w:ascii="Times New Roman" w:hAnsi="Times New Roman" w:cs="Times New Roman"/>
              </w:rPr>
            </w:pPr>
            <w:r>
              <w:rPr>
                <w:rFonts w:ascii="Times New Roman" w:hAnsi="Times New Roman" w:cs="Times New Roman"/>
              </w:rPr>
              <w:t>20</w:t>
            </w:r>
          </w:p>
        </w:tc>
      </w:tr>
      <w:tr w:rsidR="006B2ACE" w:rsidRPr="0062370A" w14:paraId="285777A5" w14:textId="77777777" w:rsidTr="00DC36DF">
        <w:trPr>
          <w:trHeight w:val="23"/>
        </w:trPr>
        <w:tc>
          <w:tcPr>
            <w:tcW w:w="851" w:type="dxa"/>
            <w:tcMar>
              <w:top w:w="28" w:type="dxa"/>
              <w:left w:w="57" w:type="dxa"/>
              <w:bottom w:w="28" w:type="dxa"/>
              <w:right w:w="57" w:type="dxa"/>
            </w:tcMar>
          </w:tcPr>
          <w:p w14:paraId="0B0E3C2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6.1.6.</w:t>
            </w:r>
          </w:p>
        </w:tc>
        <w:tc>
          <w:tcPr>
            <w:tcW w:w="6742" w:type="dxa"/>
            <w:tcMar>
              <w:top w:w="28" w:type="dxa"/>
              <w:left w:w="57" w:type="dxa"/>
              <w:bottom w:w="28" w:type="dxa"/>
              <w:right w:w="57" w:type="dxa"/>
            </w:tcMar>
          </w:tcPr>
          <w:p w14:paraId="3C267398"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Gatvių apšvietimo tinklai, šviesoforai</w:t>
            </w:r>
          </w:p>
        </w:tc>
        <w:tc>
          <w:tcPr>
            <w:tcW w:w="2126" w:type="dxa"/>
            <w:tcMar>
              <w:top w:w="28" w:type="dxa"/>
              <w:left w:w="57" w:type="dxa"/>
              <w:bottom w:w="28" w:type="dxa"/>
              <w:right w:w="57" w:type="dxa"/>
            </w:tcMar>
          </w:tcPr>
          <w:p w14:paraId="2A2D566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0CBCA0FA" w14:textId="77777777" w:rsidTr="00DC36DF">
        <w:trPr>
          <w:trHeight w:val="23"/>
        </w:trPr>
        <w:tc>
          <w:tcPr>
            <w:tcW w:w="851" w:type="dxa"/>
            <w:tcMar>
              <w:top w:w="28" w:type="dxa"/>
              <w:left w:w="57" w:type="dxa"/>
              <w:bottom w:w="28" w:type="dxa"/>
              <w:right w:w="57" w:type="dxa"/>
            </w:tcMar>
          </w:tcPr>
          <w:p w14:paraId="3E95B57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6.1.7.</w:t>
            </w:r>
          </w:p>
        </w:tc>
        <w:tc>
          <w:tcPr>
            <w:tcW w:w="6742" w:type="dxa"/>
            <w:tcMar>
              <w:top w:w="28" w:type="dxa"/>
              <w:left w:w="57" w:type="dxa"/>
              <w:bottom w:w="28" w:type="dxa"/>
              <w:right w:w="57" w:type="dxa"/>
            </w:tcMar>
          </w:tcPr>
          <w:p w14:paraId="105F0C0B"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Elektros perdavimo oro linijos</w:t>
            </w:r>
          </w:p>
        </w:tc>
        <w:tc>
          <w:tcPr>
            <w:tcW w:w="2126" w:type="dxa"/>
            <w:tcMar>
              <w:top w:w="28" w:type="dxa"/>
              <w:left w:w="57" w:type="dxa"/>
              <w:bottom w:w="28" w:type="dxa"/>
              <w:right w:w="57" w:type="dxa"/>
            </w:tcMar>
          </w:tcPr>
          <w:p w14:paraId="295DC0DD" w14:textId="0FFFF8E7" w:rsidR="006B2ACE" w:rsidRPr="0062370A" w:rsidRDefault="00DC36DF" w:rsidP="001744C5">
            <w:pPr>
              <w:tabs>
                <w:tab w:val="left" w:pos="720"/>
              </w:tabs>
              <w:jc w:val="center"/>
              <w:rPr>
                <w:rFonts w:ascii="Times New Roman" w:hAnsi="Times New Roman" w:cs="Times New Roman"/>
              </w:rPr>
            </w:pPr>
            <w:r>
              <w:rPr>
                <w:rFonts w:ascii="Times New Roman" w:hAnsi="Times New Roman" w:cs="Times New Roman"/>
              </w:rPr>
              <w:t>20</w:t>
            </w:r>
          </w:p>
        </w:tc>
      </w:tr>
      <w:tr w:rsidR="006B2ACE" w:rsidRPr="0062370A" w14:paraId="08578BCF" w14:textId="77777777" w:rsidTr="00DC36DF">
        <w:trPr>
          <w:trHeight w:val="23"/>
        </w:trPr>
        <w:tc>
          <w:tcPr>
            <w:tcW w:w="851" w:type="dxa"/>
            <w:tcMar>
              <w:top w:w="28" w:type="dxa"/>
              <w:left w:w="57" w:type="dxa"/>
              <w:bottom w:w="28" w:type="dxa"/>
              <w:right w:w="57" w:type="dxa"/>
            </w:tcMar>
          </w:tcPr>
          <w:p w14:paraId="3B783D4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6.1.8.</w:t>
            </w:r>
          </w:p>
        </w:tc>
        <w:tc>
          <w:tcPr>
            <w:tcW w:w="6742" w:type="dxa"/>
            <w:tcMar>
              <w:top w:w="28" w:type="dxa"/>
              <w:left w:w="57" w:type="dxa"/>
              <w:bottom w:w="28" w:type="dxa"/>
              <w:right w:w="57" w:type="dxa"/>
            </w:tcMar>
          </w:tcPr>
          <w:p w14:paraId="0ED2EDCA"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Kapinių tvoros, kapinių takai</w:t>
            </w:r>
          </w:p>
        </w:tc>
        <w:tc>
          <w:tcPr>
            <w:tcW w:w="2126" w:type="dxa"/>
            <w:tcMar>
              <w:top w:w="28" w:type="dxa"/>
              <w:left w:w="57" w:type="dxa"/>
              <w:bottom w:w="28" w:type="dxa"/>
              <w:right w:w="57" w:type="dxa"/>
            </w:tcMar>
          </w:tcPr>
          <w:p w14:paraId="4CF9059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27143106" w14:textId="77777777" w:rsidTr="00DC36DF">
        <w:trPr>
          <w:trHeight w:val="23"/>
        </w:trPr>
        <w:tc>
          <w:tcPr>
            <w:tcW w:w="851" w:type="dxa"/>
            <w:tcMar>
              <w:top w:w="28" w:type="dxa"/>
              <w:left w:w="57" w:type="dxa"/>
              <w:bottom w:w="28" w:type="dxa"/>
              <w:right w:w="57" w:type="dxa"/>
            </w:tcMar>
          </w:tcPr>
          <w:p w14:paraId="219B288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6.1.9.</w:t>
            </w:r>
          </w:p>
        </w:tc>
        <w:tc>
          <w:tcPr>
            <w:tcW w:w="6742" w:type="dxa"/>
            <w:tcMar>
              <w:top w:w="28" w:type="dxa"/>
              <w:left w:w="57" w:type="dxa"/>
              <w:bottom w:w="28" w:type="dxa"/>
              <w:right w:w="57" w:type="dxa"/>
            </w:tcMar>
          </w:tcPr>
          <w:p w14:paraId="586F13A4" w14:textId="69FC798A"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Kiti statiniai </w:t>
            </w:r>
          </w:p>
        </w:tc>
        <w:tc>
          <w:tcPr>
            <w:tcW w:w="2126" w:type="dxa"/>
            <w:tcMar>
              <w:top w:w="28" w:type="dxa"/>
              <w:left w:w="57" w:type="dxa"/>
              <w:bottom w:w="28" w:type="dxa"/>
              <w:right w:w="57" w:type="dxa"/>
            </w:tcMar>
          </w:tcPr>
          <w:p w14:paraId="38516EC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DC36DF" w:rsidRPr="0062370A" w14:paraId="1B29ED2B" w14:textId="77777777" w:rsidTr="00DC36DF">
        <w:trPr>
          <w:trHeight w:val="23"/>
        </w:trPr>
        <w:tc>
          <w:tcPr>
            <w:tcW w:w="851" w:type="dxa"/>
            <w:tcMar>
              <w:top w:w="28" w:type="dxa"/>
              <w:left w:w="57" w:type="dxa"/>
              <w:bottom w:w="28" w:type="dxa"/>
              <w:right w:w="57" w:type="dxa"/>
            </w:tcMar>
          </w:tcPr>
          <w:p w14:paraId="6A30143A" w14:textId="07667BD7" w:rsidR="00DC36DF" w:rsidRPr="0062370A" w:rsidRDefault="00DC36DF" w:rsidP="001744C5">
            <w:pPr>
              <w:tabs>
                <w:tab w:val="left" w:pos="720"/>
              </w:tabs>
              <w:jc w:val="center"/>
              <w:rPr>
                <w:rFonts w:ascii="Times New Roman" w:hAnsi="Times New Roman" w:cs="Times New Roman"/>
              </w:rPr>
            </w:pPr>
            <w:r>
              <w:rPr>
                <w:rFonts w:ascii="Times New Roman" w:hAnsi="Times New Roman" w:cs="Times New Roman"/>
              </w:rPr>
              <w:t>6.1.10</w:t>
            </w:r>
          </w:p>
        </w:tc>
        <w:tc>
          <w:tcPr>
            <w:tcW w:w="6742" w:type="dxa"/>
            <w:tcMar>
              <w:top w:w="28" w:type="dxa"/>
              <w:left w:w="57" w:type="dxa"/>
              <w:bottom w:w="28" w:type="dxa"/>
              <w:right w:w="57" w:type="dxa"/>
            </w:tcMar>
          </w:tcPr>
          <w:p w14:paraId="5184DDBF" w14:textId="55E5C329" w:rsidR="00DC36DF" w:rsidRPr="0062370A" w:rsidRDefault="00DC36DF" w:rsidP="00DC36DF">
            <w:pPr>
              <w:tabs>
                <w:tab w:val="left" w:pos="720"/>
              </w:tabs>
              <w:ind w:left="-63" w:firstLine="324"/>
              <w:rPr>
                <w:rFonts w:ascii="Times New Roman" w:hAnsi="Times New Roman" w:cs="Times New Roman"/>
              </w:rPr>
            </w:pPr>
            <w:r>
              <w:rPr>
                <w:rFonts w:ascii="Times New Roman" w:hAnsi="Times New Roman" w:cs="Times New Roman"/>
              </w:rPr>
              <w:t>Lauko statiniai (supynės, žaidimų aikštelės ir kt.)</w:t>
            </w:r>
          </w:p>
        </w:tc>
        <w:tc>
          <w:tcPr>
            <w:tcW w:w="2126" w:type="dxa"/>
            <w:tcMar>
              <w:top w:w="28" w:type="dxa"/>
              <w:left w:w="57" w:type="dxa"/>
              <w:bottom w:w="28" w:type="dxa"/>
              <w:right w:w="57" w:type="dxa"/>
            </w:tcMar>
          </w:tcPr>
          <w:p w14:paraId="713BB8B5" w14:textId="54C05F98" w:rsidR="00DC36DF" w:rsidRPr="0062370A" w:rsidRDefault="00DC36DF" w:rsidP="001744C5">
            <w:pPr>
              <w:tabs>
                <w:tab w:val="left" w:pos="720"/>
              </w:tabs>
              <w:jc w:val="center"/>
              <w:rPr>
                <w:rFonts w:ascii="Times New Roman" w:hAnsi="Times New Roman" w:cs="Times New Roman"/>
              </w:rPr>
            </w:pPr>
            <w:r>
              <w:rPr>
                <w:rFonts w:ascii="Times New Roman" w:hAnsi="Times New Roman" w:cs="Times New Roman"/>
              </w:rPr>
              <w:t>5</w:t>
            </w:r>
          </w:p>
        </w:tc>
      </w:tr>
      <w:tr w:rsidR="006B2ACE" w:rsidRPr="0062370A" w14:paraId="52FBAF21" w14:textId="77777777" w:rsidTr="00DC36DF">
        <w:trPr>
          <w:trHeight w:val="23"/>
        </w:trPr>
        <w:tc>
          <w:tcPr>
            <w:tcW w:w="851" w:type="dxa"/>
            <w:tcMar>
              <w:top w:w="28" w:type="dxa"/>
              <w:left w:w="57" w:type="dxa"/>
              <w:bottom w:w="28" w:type="dxa"/>
              <w:right w:w="57" w:type="dxa"/>
            </w:tcMar>
          </w:tcPr>
          <w:p w14:paraId="4CA96D6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6.2.</w:t>
            </w:r>
          </w:p>
        </w:tc>
        <w:tc>
          <w:tcPr>
            <w:tcW w:w="6742" w:type="dxa"/>
            <w:tcMar>
              <w:top w:w="28" w:type="dxa"/>
              <w:left w:w="57" w:type="dxa"/>
              <w:bottom w:w="28" w:type="dxa"/>
              <w:right w:w="57" w:type="dxa"/>
            </w:tcMar>
          </w:tcPr>
          <w:p w14:paraId="1AD6C111"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Melioracijos statiniai</w:t>
            </w:r>
          </w:p>
        </w:tc>
        <w:tc>
          <w:tcPr>
            <w:tcW w:w="2126" w:type="dxa"/>
            <w:tcMar>
              <w:top w:w="28" w:type="dxa"/>
              <w:left w:w="57" w:type="dxa"/>
              <w:bottom w:w="28" w:type="dxa"/>
              <w:right w:w="57" w:type="dxa"/>
            </w:tcMar>
          </w:tcPr>
          <w:p w14:paraId="3BB968F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40</w:t>
            </w:r>
          </w:p>
        </w:tc>
      </w:tr>
      <w:tr w:rsidR="006B2ACE" w:rsidRPr="0062370A" w14:paraId="0A063C45" w14:textId="77777777" w:rsidTr="00DC36DF">
        <w:trPr>
          <w:trHeight w:val="23"/>
        </w:trPr>
        <w:tc>
          <w:tcPr>
            <w:tcW w:w="851" w:type="dxa"/>
            <w:tcMar>
              <w:top w:w="28" w:type="dxa"/>
              <w:left w:w="57" w:type="dxa"/>
              <w:bottom w:w="28" w:type="dxa"/>
              <w:right w:w="57" w:type="dxa"/>
            </w:tcMar>
          </w:tcPr>
          <w:p w14:paraId="1C7A6D1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w:t>
            </w:r>
          </w:p>
        </w:tc>
        <w:tc>
          <w:tcPr>
            <w:tcW w:w="6742" w:type="dxa"/>
            <w:tcMar>
              <w:top w:w="28" w:type="dxa"/>
              <w:left w:w="57" w:type="dxa"/>
              <w:bottom w:w="28" w:type="dxa"/>
              <w:right w:w="57" w:type="dxa"/>
            </w:tcMar>
          </w:tcPr>
          <w:p w14:paraId="1FB6E41E"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Sporto ir poilsio statiniai</w:t>
            </w:r>
          </w:p>
        </w:tc>
        <w:tc>
          <w:tcPr>
            <w:tcW w:w="2126" w:type="dxa"/>
            <w:tcMar>
              <w:top w:w="28" w:type="dxa"/>
              <w:left w:w="57" w:type="dxa"/>
              <w:bottom w:w="28" w:type="dxa"/>
              <w:right w:w="57" w:type="dxa"/>
            </w:tcMar>
          </w:tcPr>
          <w:p w14:paraId="465A1C8E"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06DFB831" w14:textId="77777777" w:rsidTr="00DC36DF">
        <w:trPr>
          <w:trHeight w:val="23"/>
        </w:trPr>
        <w:tc>
          <w:tcPr>
            <w:tcW w:w="851" w:type="dxa"/>
            <w:tcMar>
              <w:top w:w="28" w:type="dxa"/>
              <w:left w:w="57" w:type="dxa"/>
              <w:bottom w:w="28" w:type="dxa"/>
              <w:right w:w="57" w:type="dxa"/>
            </w:tcMar>
          </w:tcPr>
          <w:p w14:paraId="2C42DDE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6.3.1.</w:t>
            </w:r>
          </w:p>
        </w:tc>
        <w:tc>
          <w:tcPr>
            <w:tcW w:w="6742" w:type="dxa"/>
            <w:tcMar>
              <w:top w:w="28" w:type="dxa"/>
              <w:left w:w="57" w:type="dxa"/>
              <w:bottom w:w="28" w:type="dxa"/>
              <w:right w:w="57" w:type="dxa"/>
            </w:tcMar>
          </w:tcPr>
          <w:p w14:paraId="1C47177F"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Sporto įrenginių, aikščių, aikštelių danga</w:t>
            </w:r>
          </w:p>
        </w:tc>
        <w:tc>
          <w:tcPr>
            <w:tcW w:w="2126" w:type="dxa"/>
            <w:tcMar>
              <w:top w:w="28" w:type="dxa"/>
              <w:left w:w="57" w:type="dxa"/>
              <w:bottom w:w="28" w:type="dxa"/>
              <w:right w:w="57" w:type="dxa"/>
            </w:tcMar>
          </w:tcPr>
          <w:p w14:paraId="6E5D284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66B97EAD" w14:textId="77777777" w:rsidTr="00DC36DF">
        <w:trPr>
          <w:trHeight w:val="23"/>
        </w:trPr>
        <w:tc>
          <w:tcPr>
            <w:tcW w:w="851" w:type="dxa"/>
            <w:tcMar>
              <w:top w:w="28" w:type="dxa"/>
              <w:left w:w="57" w:type="dxa"/>
              <w:bottom w:w="28" w:type="dxa"/>
              <w:right w:w="57" w:type="dxa"/>
            </w:tcMar>
          </w:tcPr>
          <w:p w14:paraId="4FA9D57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6.3.2.</w:t>
            </w:r>
          </w:p>
        </w:tc>
        <w:tc>
          <w:tcPr>
            <w:tcW w:w="6742" w:type="dxa"/>
            <w:tcMar>
              <w:top w:w="28" w:type="dxa"/>
              <w:left w:w="57" w:type="dxa"/>
              <w:bottom w:w="28" w:type="dxa"/>
              <w:right w:w="57" w:type="dxa"/>
            </w:tcMar>
          </w:tcPr>
          <w:p w14:paraId="41700443"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Stadionų tribūnos</w:t>
            </w:r>
          </w:p>
        </w:tc>
        <w:tc>
          <w:tcPr>
            <w:tcW w:w="2126" w:type="dxa"/>
            <w:tcMar>
              <w:top w:w="28" w:type="dxa"/>
              <w:left w:w="57" w:type="dxa"/>
              <w:bottom w:w="28" w:type="dxa"/>
              <w:right w:w="57" w:type="dxa"/>
            </w:tcMar>
          </w:tcPr>
          <w:p w14:paraId="01604EB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47569A85" w14:textId="77777777" w:rsidTr="00DC36DF">
        <w:trPr>
          <w:trHeight w:val="23"/>
        </w:trPr>
        <w:tc>
          <w:tcPr>
            <w:tcW w:w="851" w:type="dxa"/>
            <w:tcMar>
              <w:top w:w="28" w:type="dxa"/>
              <w:left w:w="57" w:type="dxa"/>
              <w:bottom w:w="28" w:type="dxa"/>
              <w:right w:w="57" w:type="dxa"/>
            </w:tcMar>
          </w:tcPr>
          <w:p w14:paraId="753DA0C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6.3.3.</w:t>
            </w:r>
          </w:p>
        </w:tc>
        <w:tc>
          <w:tcPr>
            <w:tcW w:w="6742" w:type="dxa"/>
            <w:tcMar>
              <w:top w:w="28" w:type="dxa"/>
              <w:left w:w="57" w:type="dxa"/>
              <w:bottom w:w="28" w:type="dxa"/>
              <w:right w:w="57" w:type="dxa"/>
            </w:tcMar>
          </w:tcPr>
          <w:p w14:paraId="584D766A"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Fontanai </w:t>
            </w:r>
          </w:p>
        </w:tc>
        <w:tc>
          <w:tcPr>
            <w:tcW w:w="2126" w:type="dxa"/>
            <w:tcMar>
              <w:top w:w="28" w:type="dxa"/>
              <w:left w:w="57" w:type="dxa"/>
              <w:bottom w:w="28" w:type="dxa"/>
              <w:right w:w="57" w:type="dxa"/>
            </w:tcMar>
          </w:tcPr>
          <w:p w14:paraId="2EC49A0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DC36DF" w:rsidRPr="0062370A" w14:paraId="7ACC71A7" w14:textId="77777777" w:rsidTr="00DC36DF">
        <w:trPr>
          <w:trHeight w:val="23"/>
        </w:trPr>
        <w:tc>
          <w:tcPr>
            <w:tcW w:w="851" w:type="dxa"/>
            <w:tcMar>
              <w:top w:w="28" w:type="dxa"/>
              <w:left w:w="57" w:type="dxa"/>
              <w:bottom w:w="28" w:type="dxa"/>
              <w:right w:w="57" w:type="dxa"/>
            </w:tcMar>
          </w:tcPr>
          <w:p w14:paraId="3DC0A885" w14:textId="02C6CED8" w:rsidR="00DC36DF" w:rsidRPr="0062370A" w:rsidRDefault="00DC36DF" w:rsidP="001744C5">
            <w:pPr>
              <w:tabs>
                <w:tab w:val="left" w:pos="720"/>
              </w:tabs>
              <w:jc w:val="center"/>
              <w:rPr>
                <w:rFonts w:ascii="Times New Roman" w:hAnsi="Times New Roman" w:cs="Times New Roman"/>
              </w:rPr>
            </w:pPr>
            <w:r>
              <w:rPr>
                <w:rFonts w:ascii="Times New Roman" w:hAnsi="Times New Roman" w:cs="Times New Roman"/>
              </w:rPr>
              <w:t>6.3.4</w:t>
            </w:r>
          </w:p>
        </w:tc>
        <w:tc>
          <w:tcPr>
            <w:tcW w:w="6742" w:type="dxa"/>
            <w:tcMar>
              <w:top w:w="28" w:type="dxa"/>
              <w:left w:w="57" w:type="dxa"/>
              <w:bottom w:w="28" w:type="dxa"/>
              <w:right w:w="57" w:type="dxa"/>
            </w:tcMar>
          </w:tcPr>
          <w:p w14:paraId="230DD1F5" w14:textId="33A67BA1" w:rsidR="00DC36DF" w:rsidRPr="0062370A" w:rsidRDefault="00DC36DF" w:rsidP="001744C5">
            <w:pPr>
              <w:tabs>
                <w:tab w:val="left" w:pos="720"/>
              </w:tabs>
              <w:ind w:firstLine="261"/>
              <w:rPr>
                <w:rFonts w:ascii="Times New Roman" w:hAnsi="Times New Roman" w:cs="Times New Roman"/>
              </w:rPr>
            </w:pPr>
            <w:r>
              <w:rPr>
                <w:rFonts w:ascii="Times New Roman" w:hAnsi="Times New Roman" w:cs="Times New Roman"/>
              </w:rPr>
              <w:t>Žalieji ir grunto statiniai (žemės, smėlio)</w:t>
            </w:r>
          </w:p>
        </w:tc>
        <w:tc>
          <w:tcPr>
            <w:tcW w:w="2126" w:type="dxa"/>
            <w:tcMar>
              <w:top w:w="28" w:type="dxa"/>
              <w:left w:w="57" w:type="dxa"/>
              <w:bottom w:w="28" w:type="dxa"/>
              <w:right w:w="57" w:type="dxa"/>
            </w:tcMar>
          </w:tcPr>
          <w:p w14:paraId="643C5D19" w14:textId="14E19E04" w:rsidR="00DC36DF" w:rsidRPr="0062370A" w:rsidRDefault="00DC36DF" w:rsidP="001744C5">
            <w:pPr>
              <w:tabs>
                <w:tab w:val="left" w:pos="720"/>
              </w:tabs>
              <w:jc w:val="center"/>
              <w:rPr>
                <w:rFonts w:ascii="Times New Roman" w:hAnsi="Times New Roman" w:cs="Times New Roman"/>
              </w:rPr>
            </w:pPr>
            <w:r>
              <w:rPr>
                <w:rFonts w:ascii="Times New Roman" w:hAnsi="Times New Roman" w:cs="Times New Roman"/>
              </w:rPr>
              <w:t>5</w:t>
            </w:r>
          </w:p>
        </w:tc>
      </w:tr>
      <w:tr w:rsidR="006B2ACE" w:rsidRPr="0062370A" w14:paraId="354B28EC" w14:textId="77777777" w:rsidTr="00DC36DF">
        <w:trPr>
          <w:trHeight w:val="23"/>
        </w:trPr>
        <w:tc>
          <w:tcPr>
            <w:tcW w:w="851" w:type="dxa"/>
            <w:tcMar>
              <w:top w:w="28" w:type="dxa"/>
              <w:left w:w="57" w:type="dxa"/>
              <w:bottom w:w="28" w:type="dxa"/>
              <w:right w:w="57" w:type="dxa"/>
            </w:tcMar>
          </w:tcPr>
          <w:p w14:paraId="110BBF8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c>
          <w:tcPr>
            <w:tcW w:w="6742" w:type="dxa"/>
            <w:tcMar>
              <w:top w:w="28" w:type="dxa"/>
              <w:left w:w="57" w:type="dxa"/>
              <w:bottom w:w="28" w:type="dxa"/>
              <w:right w:w="57" w:type="dxa"/>
            </w:tcMar>
          </w:tcPr>
          <w:p w14:paraId="0ABFA405"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Mašinos ir įrenginiai</w:t>
            </w:r>
          </w:p>
        </w:tc>
        <w:tc>
          <w:tcPr>
            <w:tcW w:w="2126" w:type="dxa"/>
            <w:tcMar>
              <w:top w:w="28" w:type="dxa"/>
              <w:left w:w="57" w:type="dxa"/>
              <w:bottom w:w="28" w:type="dxa"/>
              <w:right w:w="57" w:type="dxa"/>
            </w:tcMar>
          </w:tcPr>
          <w:p w14:paraId="7503FE99"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5FAE18B2" w14:textId="77777777" w:rsidTr="00DC36DF">
        <w:trPr>
          <w:trHeight w:val="23"/>
        </w:trPr>
        <w:tc>
          <w:tcPr>
            <w:tcW w:w="851" w:type="dxa"/>
            <w:tcMar>
              <w:top w:w="28" w:type="dxa"/>
              <w:left w:w="57" w:type="dxa"/>
              <w:bottom w:w="28" w:type="dxa"/>
              <w:right w:w="57" w:type="dxa"/>
            </w:tcMar>
          </w:tcPr>
          <w:p w14:paraId="1F6DAA9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7.1.</w:t>
            </w:r>
          </w:p>
        </w:tc>
        <w:tc>
          <w:tcPr>
            <w:tcW w:w="6742" w:type="dxa"/>
            <w:tcMar>
              <w:top w:w="28" w:type="dxa"/>
              <w:left w:w="57" w:type="dxa"/>
              <w:bottom w:w="28" w:type="dxa"/>
              <w:right w:w="57" w:type="dxa"/>
            </w:tcMar>
          </w:tcPr>
          <w:p w14:paraId="4D366049"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Gamybos mašinos ir įrenginiai</w:t>
            </w:r>
          </w:p>
        </w:tc>
        <w:tc>
          <w:tcPr>
            <w:tcW w:w="2126" w:type="dxa"/>
            <w:tcMar>
              <w:top w:w="28" w:type="dxa"/>
              <w:left w:w="57" w:type="dxa"/>
              <w:bottom w:w="28" w:type="dxa"/>
              <w:right w:w="57" w:type="dxa"/>
            </w:tcMar>
          </w:tcPr>
          <w:p w14:paraId="3A18ACE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w:t>
            </w:r>
          </w:p>
        </w:tc>
      </w:tr>
      <w:tr w:rsidR="006B2ACE" w:rsidRPr="0062370A" w14:paraId="076A1F00" w14:textId="77777777" w:rsidTr="00DC36DF">
        <w:trPr>
          <w:trHeight w:val="23"/>
        </w:trPr>
        <w:tc>
          <w:tcPr>
            <w:tcW w:w="851" w:type="dxa"/>
            <w:tcMar>
              <w:top w:w="28" w:type="dxa"/>
              <w:left w:w="57" w:type="dxa"/>
              <w:bottom w:w="28" w:type="dxa"/>
              <w:right w:w="57" w:type="dxa"/>
            </w:tcMar>
          </w:tcPr>
          <w:p w14:paraId="34F64B6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7.2.</w:t>
            </w:r>
          </w:p>
        </w:tc>
        <w:tc>
          <w:tcPr>
            <w:tcW w:w="6742" w:type="dxa"/>
            <w:tcMar>
              <w:top w:w="28" w:type="dxa"/>
              <w:left w:w="57" w:type="dxa"/>
              <w:bottom w:w="28" w:type="dxa"/>
              <w:right w:w="57" w:type="dxa"/>
            </w:tcMar>
          </w:tcPr>
          <w:p w14:paraId="67B7164A"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Ginkluotė, ginklai ir karinė technika</w:t>
            </w:r>
          </w:p>
        </w:tc>
        <w:tc>
          <w:tcPr>
            <w:tcW w:w="2126" w:type="dxa"/>
            <w:tcMar>
              <w:top w:w="28" w:type="dxa"/>
              <w:left w:w="57" w:type="dxa"/>
              <w:bottom w:w="28" w:type="dxa"/>
              <w:right w:w="57" w:type="dxa"/>
            </w:tcMar>
          </w:tcPr>
          <w:p w14:paraId="75DF025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15</w:t>
            </w:r>
          </w:p>
        </w:tc>
      </w:tr>
      <w:tr w:rsidR="006B2ACE" w:rsidRPr="0062370A" w14:paraId="07754BC4" w14:textId="77777777" w:rsidTr="00DC36DF">
        <w:trPr>
          <w:trHeight w:val="23"/>
        </w:trPr>
        <w:tc>
          <w:tcPr>
            <w:tcW w:w="851" w:type="dxa"/>
            <w:tcMar>
              <w:top w:w="28" w:type="dxa"/>
              <w:left w:w="57" w:type="dxa"/>
              <w:bottom w:w="28" w:type="dxa"/>
              <w:right w:w="57" w:type="dxa"/>
            </w:tcMar>
          </w:tcPr>
          <w:p w14:paraId="0D33F07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7.3.</w:t>
            </w:r>
          </w:p>
        </w:tc>
        <w:tc>
          <w:tcPr>
            <w:tcW w:w="6742" w:type="dxa"/>
            <w:tcMar>
              <w:top w:w="28" w:type="dxa"/>
              <w:left w:w="57" w:type="dxa"/>
              <w:bottom w:w="28" w:type="dxa"/>
              <w:right w:w="57" w:type="dxa"/>
            </w:tcMar>
          </w:tcPr>
          <w:p w14:paraId="1C9D8257"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Medicinos įranga</w:t>
            </w:r>
          </w:p>
        </w:tc>
        <w:tc>
          <w:tcPr>
            <w:tcW w:w="2126" w:type="dxa"/>
            <w:tcMar>
              <w:top w:w="28" w:type="dxa"/>
              <w:left w:w="57" w:type="dxa"/>
              <w:bottom w:w="28" w:type="dxa"/>
              <w:right w:w="57" w:type="dxa"/>
            </w:tcMar>
          </w:tcPr>
          <w:p w14:paraId="619E0D6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r>
      <w:tr w:rsidR="006B2ACE" w:rsidRPr="0062370A" w14:paraId="4A5D0191" w14:textId="77777777" w:rsidTr="00DC36DF">
        <w:trPr>
          <w:trHeight w:val="23"/>
        </w:trPr>
        <w:tc>
          <w:tcPr>
            <w:tcW w:w="851" w:type="dxa"/>
            <w:tcMar>
              <w:top w:w="28" w:type="dxa"/>
              <w:left w:w="57" w:type="dxa"/>
              <w:bottom w:w="28" w:type="dxa"/>
              <w:right w:w="57" w:type="dxa"/>
            </w:tcMar>
          </w:tcPr>
          <w:p w14:paraId="39E850C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7.4.</w:t>
            </w:r>
          </w:p>
        </w:tc>
        <w:tc>
          <w:tcPr>
            <w:tcW w:w="6742" w:type="dxa"/>
            <w:tcMar>
              <w:top w:w="28" w:type="dxa"/>
              <w:left w:w="57" w:type="dxa"/>
              <w:bottom w:w="28" w:type="dxa"/>
              <w:right w:w="57" w:type="dxa"/>
            </w:tcMar>
          </w:tcPr>
          <w:p w14:paraId="206FD370"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Apsaugos įranga</w:t>
            </w:r>
          </w:p>
        </w:tc>
        <w:tc>
          <w:tcPr>
            <w:tcW w:w="2126" w:type="dxa"/>
            <w:tcMar>
              <w:top w:w="28" w:type="dxa"/>
              <w:left w:w="57" w:type="dxa"/>
              <w:bottom w:w="28" w:type="dxa"/>
              <w:right w:w="57" w:type="dxa"/>
            </w:tcMar>
          </w:tcPr>
          <w:p w14:paraId="7D0F2DC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w:t>
            </w:r>
          </w:p>
        </w:tc>
      </w:tr>
      <w:tr w:rsidR="006B2ACE" w:rsidRPr="0062370A" w14:paraId="7B7D3757" w14:textId="77777777" w:rsidTr="00DC36DF">
        <w:trPr>
          <w:cantSplit/>
          <w:trHeight w:val="23"/>
        </w:trPr>
        <w:tc>
          <w:tcPr>
            <w:tcW w:w="851" w:type="dxa"/>
            <w:tcMar>
              <w:top w:w="28" w:type="dxa"/>
              <w:left w:w="57" w:type="dxa"/>
              <w:bottom w:w="28" w:type="dxa"/>
              <w:right w:w="57" w:type="dxa"/>
            </w:tcMar>
          </w:tcPr>
          <w:p w14:paraId="6D11E75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7.5.</w:t>
            </w:r>
          </w:p>
        </w:tc>
        <w:tc>
          <w:tcPr>
            <w:tcW w:w="6742" w:type="dxa"/>
            <w:tcMar>
              <w:top w:w="28" w:type="dxa"/>
              <w:left w:w="57" w:type="dxa"/>
              <w:bottom w:w="28" w:type="dxa"/>
              <w:right w:w="57" w:type="dxa"/>
            </w:tcMar>
          </w:tcPr>
          <w:p w14:paraId="62E43836" w14:textId="77777777" w:rsidR="006B2ACE" w:rsidRPr="0062370A" w:rsidRDefault="006B2ACE" w:rsidP="001744C5">
            <w:pPr>
              <w:keepNext/>
              <w:tabs>
                <w:tab w:val="left" w:pos="720"/>
              </w:tabs>
              <w:ind w:left="441"/>
              <w:rPr>
                <w:rFonts w:ascii="Times New Roman" w:hAnsi="Times New Roman" w:cs="Times New Roman"/>
              </w:rPr>
            </w:pPr>
            <w:r w:rsidRPr="0062370A">
              <w:rPr>
                <w:rFonts w:ascii="Times New Roman" w:hAnsi="Times New Roman" w:cs="Times New Roman"/>
              </w:rPr>
              <w:t>Filmavimo, fotografavimo, mobiliojo telefono ryšio įrenginiai</w:t>
            </w:r>
          </w:p>
        </w:tc>
        <w:tc>
          <w:tcPr>
            <w:tcW w:w="2126" w:type="dxa"/>
            <w:tcMar>
              <w:top w:w="28" w:type="dxa"/>
              <w:left w:w="57" w:type="dxa"/>
              <w:bottom w:w="28" w:type="dxa"/>
              <w:right w:w="57" w:type="dxa"/>
            </w:tcMar>
          </w:tcPr>
          <w:p w14:paraId="684D6088" w14:textId="77777777" w:rsidR="006B2ACE" w:rsidRPr="0062370A" w:rsidRDefault="006B2ACE" w:rsidP="001744C5">
            <w:pPr>
              <w:keepNext/>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5AAFCB65" w14:textId="77777777" w:rsidTr="00DC36DF">
        <w:trPr>
          <w:trHeight w:val="23"/>
        </w:trPr>
        <w:tc>
          <w:tcPr>
            <w:tcW w:w="851" w:type="dxa"/>
            <w:tcMar>
              <w:top w:w="28" w:type="dxa"/>
              <w:left w:w="57" w:type="dxa"/>
              <w:bottom w:w="28" w:type="dxa"/>
              <w:right w:w="57" w:type="dxa"/>
            </w:tcMar>
          </w:tcPr>
          <w:p w14:paraId="0DC1011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7.6.</w:t>
            </w:r>
          </w:p>
        </w:tc>
        <w:tc>
          <w:tcPr>
            <w:tcW w:w="6742" w:type="dxa"/>
            <w:tcMar>
              <w:top w:w="28" w:type="dxa"/>
              <w:left w:w="57" w:type="dxa"/>
              <w:bottom w:w="28" w:type="dxa"/>
              <w:right w:w="57" w:type="dxa"/>
            </w:tcMar>
          </w:tcPr>
          <w:p w14:paraId="4052916A"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Radijo ir televizijos, informacinių ir ryšių technologijų tinklų valdymo įrenginiai ir įranga</w:t>
            </w:r>
          </w:p>
        </w:tc>
        <w:tc>
          <w:tcPr>
            <w:tcW w:w="2126" w:type="dxa"/>
            <w:tcMar>
              <w:top w:w="28" w:type="dxa"/>
              <w:left w:w="57" w:type="dxa"/>
              <w:bottom w:w="28" w:type="dxa"/>
              <w:right w:w="57" w:type="dxa"/>
            </w:tcMar>
          </w:tcPr>
          <w:p w14:paraId="3AA157B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r>
      <w:tr w:rsidR="006B2ACE" w:rsidRPr="0062370A" w14:paraId="6BC66D62" w14:textId="77777777" w:rsidTr="00DC36DF">
        <w:trPr>
          <w:trHeight w:val="23"/>
        </w:trPr>
        <w:tc>
          <w:tcPr>
            <w:tcW w:w="851" w:type="dxa"/>
            <w:tcMar>
              <w:top w:w="28" w:type="dxa"/>
              <w:left w:w="57" w:type="dxa"/>
              <w:bottom w:w="28" w:type="dxa"/>
              <w:right w:w="57" w:type="dxa"/>
            </w:tcMar>
          </w:tcPr>
          <w:p w14:paraId="251AC47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7.7.</w:t>
            </w:r>
          </w:p>
        </w:tc>
        <w:tc>
          <w:tcPr>
            <w:tcW w:w="6742" w:type="dxa"/>
            <w:tcMar>
              <w:top w:w="28" w:type="dxa"/>
              <w:left w:w="57" w:type="dxa"/>
              <w:bottom w:w="28" w:type="dxa"/>
              <w:right w:w="57" w:type="dxa"/>
            </w:tcMar>
          </w:tcPr>
          <w:p w14:paraId="0EEF32B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Kitos mašinos ir įrenginiai</w:t>
            </w:r>
          </w:p>
        </w:tc>
        <w:tc>
          <w:tcPr>
            <w:tcW w:w="2126" w:type="dxa"/>
            <w:tcMar>
              <w:top w:w="28" w:type="dxa"/>
              <w:left w:w="57" w:type="dxa"/>
              <w:bottom w:w="28" w:type="dxa"/>
              <w:right w:w="57" w:type="dxa"/>
            </w:tcMar>
          </w:tcPr>
          <w:p w14:paraId="09786BA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w:t>
            </w:r>
          </w:p>
        </w:tc>
      </w:tr>
      <w:tr w:rsidR="006B2ACE" w:rsidRPr="0062370A" w14:paraId="71D6BD57" w14:textId="77777777" w:rsidTr="00DC36DF">
        <w:trPr>
          <w:trHeight w:val="23"/>
        </w:trPr>
        <w:tc>
          <w:tcPr>
            <w:tcW w:w="851" w:type="dxa"/>
            <w:tcMar>
              <w:top w:w="28" w:type="dxa"/>
              <w:left w:w="57" w:type="dxa"/>
              <w:bottom w:w="28" w:type="dxa"/>
              <w:right w:w="57" w:type="dxa"/>
            </w:tcMar>
          </w:tcPr>
          <w:p w14:paraId="365F3DA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c>
          <w:tcPr>
            <w:tcW w:w="6742" w:type="dxa"/>
            <w:tcMar>
              <w:top w:w="28" w:type="dxa"/>
              <w:left w:w="57" w:type="dxa"/>
              <w:bottom w:w="28" w:type="dxa"/>
              <w:right w:w="57" w:type="dxa"/>
            </w:tcMar>
          </w:tcPr>
          <w:p w14:paraId="7ECC8BEC"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Transporto priemonės</w:t>
            </w:r>
          </w:p>
        </w:tc>
        <w:tc>
          <w:tcPr>
            <w:tcW w:w="2126" w:type="dxa"/>
            <w:tcMar>
              <w:top w:w="28" w:type="dxa"/>
              <w:left w:w="57" w:type="dxa"/>
              <w:bottom w:w="28" w:type="dxa"/>
              <w:right w:w="57" w:type="dxa"/>
            </w:tcMar>
          </w:tcPr>
          <w:p w14:paraId="0820EAA7"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4C111597" w14:textId="77777777" w:rsidTr="00DC36DF">
        <w:trPr>
          <w:trHeight w:val="23"/>
        </w:trPr>
        <w:tc>
          <w:tcPr>
            <w:tcW w:w="851" w:type="dxa"/>
            <w:tcMar>
              <w:top w:w="28" w:type="dxa"/>
              <w:left w:w="57" w:type="dxa"/>
              <w:bottom w:w="28" w:type="dxa"/>
              <w:right w:w="57" w:type="dxa"/>
            </w:tcMar>
          </w:tcPr>
          <w:p w14:paraId="562AA70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8.1.</w:t>
            </w:r>
          </w:p>
        </w:tc>
        <w:tc>
          <w:tcPr>
            <w:tcW w:w="6742" w:type="dxa"/>
            <w:tcMar>
              <w:top w:w="28" w:type="dxa"/>
              <w:left w:w="57" w:type="dxa"/>
              <w:bottom w:w="28" w:type="dxa"/>
              <w:right w:w="57" w:type="dxa"/>
            </w:tcMar>
          </w:tcPr>
          <w:p w14:paraId="3D573553"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Lengvieji automobiliai ir jų priekabos</w:t>
            </w:r>
          </w:p>
        </w:tc>
        <w:tc>
          <w:tcPr>
            <w:tcW w:w="2126" w:type="dxa"/>
            <w:tcMar>
              <w:top w:w="28" w:type="dxa"/>
              <w:left w:w="57" w:type="dxa"/>
              <w:bottom w:w="28" w:type="dxa"/>
              <w:right w:w="57" w:type="dxa"/>
            </w:tcMar>
          </w:tcPr>
          <w:p w14:paraId="55A5934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w:t>
            </w:r>
          </w:p>
        </w:tc>
      </w:tr>
      <w:tr w:rsidR="006B2ACE" w:rsidRPr="0062370A" w14:paraId="14AB2CC5" w14:textId="77777777" w:rsidTr="00DC36DF">
        <w:trPr>
          <w:trHeight w:val="23"/>
        </w:trPr>
        <w:tc>
          <w:tcPr>
            <w:tcW w:w="851" w:type="dxa"/>
            <w:tcMar>
              <w:top w:w="28" w:type="dxa"/>
              <w:left w:w="57" w:type="dxa"/>
              <w:bottom w:w="28" w:type="dxa"/>
              <w:right w:w="57" w:type="dxa"/>
            </w:tcMar>
          </w:tcPr>
          <w:p w14:paraId="46761E2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8.2.</w:t>
            </w:r>
          </w:p>
        </w:tc>
        <w:tc>
          <w:tcPr>
            <w:tcW w:w="6742" w:type="dxa"/>
            <w:tcMar>
              <w:top w:w="28" w:type="dxa"/>
              <w:left w:w="57" w:type="dxa"/>
              <w:bottom w:w="28" w:type="dxa"/>
              <w:right w:w="57" w:type="dxa"/>
            </w:tcMar>
          </w:tcPr>
          <w:p w14:paraId="3C702912"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Specialieji automobiliai</w:t>
            </w:r>
          </w:p>
        </w:tc>
        <w:tc>
          <w:tcPr>
            <w:tcW w:w="2126" w:type="dxa"/>
            <w:tcMar>
              <w:top w:w="28" w:type="dxa"/>
              <w:left w:w="57" w:type="dxa"/>
              <w:bottom w:w="28" w:type="dxa"/>
              <w:right w:w="57" w:type="dxa"/>
            </w:tcMar>
          </w:tcPr>
          <w:p w14:paraId="35E45C0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1C31AB79" w14:textId="77777777" w:rsidTr="00DC36DF">
        <w:trPr>
          <w:trHeight w:val="23"/>
        </w:trPr>
        <w:tc>
          <w:tcPr>
            <w:tcW w:w="851" w:type="dxa"/>
            <w:tcMar>
              <w:top w:w="28" w:type="dxa"/>
              <w:left w:w="57" w:type="dxa"/>
              <w:bottom w:w="28" w:type="dxa"/>
              <w:right w:w="57" w:type="dxa"/>
            </w:tcMar>
          </w:tcPr>
          <w:p w14:paraId="05E14C3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8.3.</w:t>
            </w:r>
          </w:p>
        </w:tc>
        <w:tc>
          <w:tcPr>
            <w:tcW w:w="6742" w:type="dxa"/>
            <w:tcMar>
              <w:top w:w="28" w:type="dxa"/>
              <w:left w:w="57" w:type="dxa"/>
              <w:bottom w:w="28" w:type="dxa"/>
              <w:right w:w="57" w:type="dxa"/>
            </w:tcMar>
          </w:tcPr>
          <w:p w14:paraId="2F34F0B5"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Autobusai, krovininiai automobiliai, jų priekabos ir puspriekabės</w:t>
            </w:r>
          </w:p>
        </w:tc>
        <w:tc>
          <w:tcPr>
            <w:tcW w:w="2126" w:type="dxa"/>
            <w:tcMar>
              <w:top w:w="28" w:type="dxa"/>
              <w:left w:w="57" w:type="dxa"/>
              <w:bottom w:w="28" w:type="dxa"/>
              <w:right w:w="57" w:type="dxa"/>
            </w:tcMar>
          </w:tcPr>
          <w:p w14:paraId="1D0321B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3733A5B3" w14:textId="77777777" w:rsidTr="00DC36DF">
        <w:trPr>
          <w:trHeight w:val="23"/>
        </w:trPr>
        <w:tc>
          <w:tcPr>
            <w:tcW w:w="851" w:type="dxa"/>
            <w:tcMar>
              <w:top w:w="28" w:type="dxa"/>
              <w:left w:w="57" w:type="dxa"/>
              <w:bottom w:w="28" w:type="dxa"/>
              <w:right w:w="57" w:type="dxa"/>
            </w:tcMar>
          </w:tcPr>
          <w:p w14:paraId="388BFEB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8.4.</w:t>
            </w:r>
          </w:p>
        </w:tc>
        <w:tc>
          <w:tcPr>
            <w:tcW w:w="6742" w:type="dxa"/>
            <w:tcMar>
              <w:top w:w="28" w:type="dxa"/>
              <w:left w:w="57" w:type="dxa"/>
              <w:bottom w:w="28" w:type="dxa"/>
              <w:right w:w="57" w:type="dxa"/>
            </w:tcMar>
          </w:tcPr>
          <w:p w14:paraId="6DB6E647"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Kitos transporto priemonės</w:t>
            </w:r>
          </w:p>
        </w:tc>
        <w:tc>
          <w:tcPr>
            <w:tcW w:w="2126" w:type="dxa"/>
            <w:tcMar>
              <w:top w:w="28" w:type="dxa"/>
              <w:left w:w="57" w:type="dxa"/>
              <w:bottom w:w="28" w:type="dxa"/>
              <w:right w:w="57" w:type="dxa"/>
            </w:tcMar>
          </w:tcPr>
          <w:p w14:paraId="1CAD160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64FEB4B6" w14:textId="77777777" w:rsidTr="00DC36DF">
        <w:trPr>
          <w:trHeight w:val="23"/>
        </w:trPr>
        <w:tc>
          <w:tcPr>
            <w:tcW w:w="851" w:type="dxa"/>
            <w:tcMar>
              <w:top w:w="28" w:type="dxa"/>
              <w:left w:w="57" w:type="dxa"/>
              <w:bottom w:w="28" w:type="dxa"/>
              <w:right w:w="57" w:type="dxa"/>
            </w:tcMar>
          </w:tcPr>
          <w:p w14:paraId="5368879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w:t>
            </w:r>
          </w:p>
        </w:tc>
        <w:tc>
          <w:tcPr>
            <w:tcW w:w="6742" w:type="dxa"/>
            <w:tcMar>
              <w:top w:w="28" w:type="dxa"/>
              <w:left w:w="57" w:type="dxa"/>
              <w:bottom w:w="28" w:type="dxa"/>
              <w:right w:w="57" w:type="dxa"/>
            </w:tcMar>
          </w:tcPr>
          <w:p w14:paraId="6C2765BA"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Baldai ir biuro įranga</w:t>
            </w:r>
          </w:p>
        </w:tc>
        <w:tc>
          <w:tcPr>
            <w:tcW w:w="2126" w:type="dxa"/>
            <w:tcMar>
              <w:top w:w="28" w:type="dxa"/>
              <w:left w:w="57" w:type="dxa"/>
              <w:bottom w:w="28" w:type="dxa"/>
              <w:right w:w="57" w:type="dxa"/>
            </w:tcMar>
          </w:tcPr>
          <w:p w14:paraId="3E768CA7"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620D0474" w14:textId="77777777" w:rsidTr="00DC36DF">
        <w:trPr>
          <w:trHeight w:val="23"/>
        </w:trPr>
        <w:tc>
          <w:tcPr>
            <w:tcW w:w="851" w:type="dxa"/>
            <w:tcMar>
              <w:top w:w="28" w:type="dxa"/>
              <w:left w:w="57" w:type="dxa"/>
              <w:bottom w:w="28" w:type="dxa"/>
              <w:right w:w="57" w:type="dxa"/>
            </w:tcMar>
          </w:tcPr>
          <w:p w14:paraId="1A67A65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9.1.</w:t>
            </w:r>
          </w:p>
        </w:tc>
        <w:tc>
          <w:tcPr>
            <w:tcW w:w="6742" w:type="dxa"/>
            <w:tcMar>
              <w:top w:w="28" w:type="dxa"/>
              <w:left w:w="57" w:type="dxa"/>
              <w:bottom w:w="28" w:type="dxa"/>
              <w:right w:w="57" w:type="dxa"/>
            </w:tcMar>
          </w:tcPr>
          <w:p w14:paraId="1565845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Baldai</w:t>
            </w:r>
          </w:p>
        </w:tc>
        <w:tc>
          <w:tcPr>
            <w:tcW w:w="2126" w:type="dxa"/>
            <w:tcMar>
              <w:top w:w="28" w:type="dxa"/>
              <w:left w:w="57" w:type="dxa"/>
              <w:bottom w:w="28" w:type="dxa"/>
              <w:right w:w="57" w:type="dxa"/>
            </w:tcMar>
          </w:tcPr>
          <w:p w14:paraId="7291E50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w:t>
            </w:r>
          </w:p>
        </w:tc>
      </w:tr>
      <w:tr w:rsidR="006B2ACE" w:rsidRPr="0062370A" w14:paraId="460DF769" w14:textId="77777777" w:rsidTr="00DC36DF">
        <w:trPr>
          <w:trHeight w:val="23"/>
        </w:trPr>
        <w:tc>
          <w:tcPr>
            <w:tcW w:w="851" w:type="dxa"/>
            <w:tcMar>
              <w:top w:w="28" w:type="dxa"/>
              <w:left w:w="57" w:type="dxa"/>
              <w:bottom w:w="28" w:type="dxa"/>
              <w:right w:w="57" w:type="dxa"/>
            </w:tcMar>
          </w:tcPr>
          <w:p w14:paraId="2870C32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lastRenderedPageBreak/>
              <w:t>9.2.</w:t>
            </w:r>
          </w:p>
        </w:tc>
        <w:tc>
          <w:tcPr>
            <w:tcW w:w="6742" w:type="dxa"/>
            <w:tcMar>
              <w:top w:w="28" w:type="dxa"/>
              <w:left w:w="57" w:type="dxa"/>
              <w:bottom w:w="28" w:type="dxa"/>
              <w:right w:w="57" w:type="dxa"/>
            </w:tcMar>
          </w:tcPr>
          <w:p w14:paraId="08FBE0C0"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Kompiuteriai ir jų įranga</w:t>
            </w:r>
          </w:p>
        </w:tc>
        <w:tc>
          <w:tcPr>
            <w:tcW w:w="2126" w:type="dxa"/>
            <w:tcMar>
              <w:top w:w="28" w:type="dxa"/>
              <w:left w:w="57" w:type="dxa"/>
              <w:bottom w:w="28" w:type="dxa"/>
              <w:right w:w="57" w:type="dxa"/>
            </w:tcMar>
          </w:tcPr>
          <w:p w14:paraId="41E9EBF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31A9FE50" w14:textId="77777777" w:rsidTr="00DC36DF">
        <w:trPr>
          <w:trHeight w:val="23"/>
        </w:trPr>
        <w:tc>
          <w:tcPr>
            <w:tcW w:w="851" w:type="dxa"/>
            <w:tcMar>
              <w:top w:w="28" w:type="dxa"/>
              <w:left w:w="57" w:type="dxa"/>
              <w:bottom w:w="28" w:type="dxa"/>
              <w:right w:w="57" w:type="dxa"/>
            </w:tcMar>
          </w:tcPr>
          <w:p w14:paraId="20D9561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9.3.</w:t>
            </w:r>
          </w:p>
        </w:tc>
        <w:tc>
          <w:tcPr>
            <w:tcW w:w="6742" w:type="dxa"/>
            <w:tcMar>
              <w:top w:w="28" w:type="dxa"/>
              <w:left w:w="57" w:type="dxa"/>
              <w:bottom w:w="28" w:type="dxa"/>
              <w:right w:w="57" w:type="dxa"/>
            </w:tcMar>
          </w:tcPr>
          <w:p w14:paraId="4CC81C6D"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Kopijavimo ir dokumentų dauginimo priemonės</w:t>
            </w:r>
          </w:p>
        </w:tc>
        <w:tc>
          <w:tcPr>
            <w:tcW w:w="2126" w:type="dxa"/>
            <w:tcMar>
              <w:top w:w="28" w:type="dxa"/>
              <w:left w:w="57" w:type="dxa"/>
              <w:bottom w:w="28" w:type="dxa"/>
              <w:right w:w="57" w:type="dxa"/>
            </w:tcMar>
          </w:tcPr>
          <w:p w14:paraId="33F74F4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65EB84D9" w14:textId="77777777" w:rsidTr="00DC36DF">
        <w:trPr>
          <w:trHeight w:val="23"/>
        </w:trPr>
        <w:tc>
          <w:tcPr>
            <w:tcW w:w="851" w:type="dxa"/>
            <w:tcMar>
              <w:top w:w="28" w:type="dxa"/>
              <w:left w:w="57" w:type="dxa"/>
              <w:bottom w:w="28" w:type="dxa"/>
              <w:right w:w="57" w:type="dxa"/>
            </w:tcMar>
          </w:tcPr>
          <w:p w14:paraId="618E058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9.4.</w:t>
            </w:r>
          </w:p>
        </w:tc>
        <w:tc>
          <w:tcPr>
            <w:tcW w:w="6742" w:type="dxa"/>
            <w:tcMar>
              <w:top w:w="28" w:type="dxa"/>
              <w:left w:w="57" w:type="dxa"/>
              <w:bottom w:w="28" w:type="dxa"/>
              <w:right w:w="57" w:type="dxa"/>
            </w:tcMar>
          </w:tcPr>
          <w:p w14:paraId="2076C3F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Kita biuro įranga</w:t>
            </w:r>
          </w:p>
        </w:tc>
        <w:tc>
          <w:tcPr>
            <w:tcW w:w="2126" w:type="dxa"/>
            <w:tcMar>
              <w:top w:w="28" w:type="dxa"/>
              <w:left w:w="57" w:type="dxa"/>
              <w:bottom w:w="28" w:type="dxa"/>
              <w:right w:w="57" w:type="dxa"/>
            </w:tcMar>
          </w:tcPr>
          <w:p w14:paraId="0747BB5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r>
      <w:tr w:rsidR="006B2ACE" w:rsidRPr="0062370A" w14:paraId="2CE91559" w14:textId="77777777" w:rsidTr="00DC36DF">
        <w:trPr>
          <w:trHeight w:val="23"/>
        </w:trPr>
        <w:tc>
          <w:tcPr>
            <w:tcW w:w="851" w:type="dxa"/>
            <w:tcMar>
              <w:top w:w="28" w:type="dxa"/>
              <w:left w:w="57" w:type="dxa"/>
              <w:bottom w:w="28" w:type="dxa"/>
              <w:right w:w="57" w:type="dxa"/>
            </w:tcMar>
          </w:tcPr>
          <w:p w14:paraId="17545D2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w:t>
            </w:r>
          </w:p>
        </w:tc>
        <w:tc>
          <w:tcPr>
            <w:tcW w:w="6742" w:type="dxa"/>
            <w:tcMar>
              <w:top w:w="28" w:type="dxa"/>
              <w:left w:w="57" w:type="dxa"/>
              <w:bottom w:w="28" w:type="dxa"/>
              <w:right w:w="57" w:type="dxa"/>
            </w:tcMar>
          </w:tcPr>
          <w:p w14:paraId="1A86D00E"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Kitas ilgalaikis materialusis turtas</w:t>
            </w:r>
          </w:p>
        </w:tc>
        <w:tc>
          <w:tcPr>
            <w:tcW w:w="2126" w:type="dxa"/>
            <w:tcMar>
              <w:top w:w="28" w:type="dxa"/>
              <w:left w:w="57" w:type="dxa"/>
              <w:bottom w:w="28" w:type="dxa"/>
              <w:right w:w="57" w:type="dxa"/>
            </w:tcMar>
          </w:tcPr>
          <w:p w14:paraId="40E85A9D"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37F09AC0" w14:textId="77777777" w:rsidTr="00DC36DF">
        <w:trPr>
          <w:trHeight w:val="23"/>
        </w:trPr>
        <w:tc>
          <w:tcPr>
            <w:tcW w:w="851" w:type="dxa"/>
            <w:tcMar>
              <w:top w:w="28" w:type="dxa"/>
              <w:left w:w="57" w:type="dxa"/>
              <w:bottom w:w="28" w:type="dxa"/>
              <w:right w:w="57" w:type="dxa"/>
            </w:tcMar>
          </w:tcPr>
          <w:p w14:paraId="04E4C8C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10.1.</w:t>
            </w:r>
          </w:p>
        </w:tc>
        <w:tc>
          <w:tcPr>
            <w:tcW w:w="6742" w:type="dxa"/>
            <w:tcMar>
              <w:top w:w="28" w:type="dxa"/>
              <w:left w:w="57" w:type="dxa"/>
              <w:bottom w:w="28" w:type="dxa"/>
              <w:right w:w="57" w:type="dxa"/>
            </w:tcMar>
          </w:tcPr>
          <w:p w14:paraId="57F76524"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Scenos meno priemonės</w:t>
            </w:r>
          </w:p>
        </w:tc>
        <w:tc>
          <w:tcPr>
            <w:tcW w:w="2126" w:type="dxa"/>
            <w:tcMar>
              <w:top w:w="28" w:type="dxa"/>
              <w:left w:w="57" w:type="dxa"/>
              <w:bottom w:w="28" w:type="dxa"/>
              <w:right w:w="57" w:type="dxa"/>
            </w:tcMar>
          </w:tcPr>
          <w:p w14:paraId="48EFF0A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286642A1" w14:textId="77777777" w:rsidTr="00DC36DF">
        <w:trPr>
          <w:trHeight w:val="23"/>
        </w:trPr>
        <w:tc>
          <w:tcPr>
            <w:tcW w:w="851" w:type="dxa"/>
            <w:tcMar>
              <w:top w:w="28" w:type="dxa"/>
              <w:left w:w="57" w:type="dxa"/>
              <w:bottom w:w="28" w:type="dxa"/>
              <w:right w:w="57" w:type="dxa"/>
            </w:tcMar>
          </w:tcPr>
          <w:p w14:paraId="246D8E4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10.2.</w:t>
            </w:r>
          </w:p>
        </w:tc>
        <w:tc>
          <w:tcPr>
            <w:tcW w:w="6742" w:type="dxa"/>
            <w:tcMar>
              <w:top w:w="28" w:type="dxa"/>
              <w:left w:w="57" w:type="dxa"/>
              <w:bottom w:w="28" w:type="dxa"/>
              <w:right w:w="57" w:type="dxa"/>
            </w:tcMar>
          </w:tcPr>
          <w:p w14:paraId="19F8A53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Muzikos instrumentai</w:t>
            </w:r>
          </w:p>
        </w:tc>
        <w:tc>
          <w:tcPr>
            <w:tcW w:w="2126" w:type="dxa"/>
            <w:tcMar>
              <w:top w:w="28" w:type="dxa"/>
              <w:left w:w="57" w:type="dxa"/>
              <w:bottom w:w="28" w:type="dxa"/>
              <w:right w:w="57" w:type="dxa"/>
            </w:tcMar>
          </w:tcPr>
          <w:p w14:paraId="72E7243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3AAEBEEB" w14:textId="77777777" w:rsidTr="00DC36DF">
        <w:trPr>
          <w:trHeight w:val="23"/>
        </w:trPr>
        <w:tc>
          <w:tcPr>
            <w:tcW w:w="851" w:type="dxa"/>
            <w:tcMar>
              <w:top w:w="28" w:type="dxa"/>
              <w:left w:w="57" w:type="dxa"/>
              <w:bottom w:w="28" w:type="dxa"/>
              <w:right w:w="57" w:type="dxa"/>
            </w:tcMar>
          </w:tcPr>
          <w:p w14:paraId="7616E7B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10.3.</w:t>
            </w:r>
          </w:p>
        </w:tc>
        <w:tc>
          <w:tcPr>
            <w:tcW w:w="6742" w:type="dxa"/>
            <w:tcMar>
              <w:top w:w="28" w:type="dxa"/>
              <w:left w:w="57" w:type="dxa"/>
              <w:bottom w:w="28" w:type="dxa"/>
              <w:right w:w="57" w:type="dxa"/>
            </w:tcMar>
          </w:tcPr>
          <w:p w14:paraId="67C521EA"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Elektros aparatūra ir prietaisai</w:t>
            </w:r>
          </w:p>
        </w:tc>
        <w:tc>
          <w:tcPr>
            <w:tcW w:w="2126" w:type="dxa"/>
            <w:tcMar>
              <w:top w:w="28" w:type="dxa"/>
              <w:left w:w="57" w:type="dxa"/>
              <w:bottom w:w="28" w:type="dxa"/>
              <w:right w:w="57" w:type="dxa"/>
            </w:tcMar>
          </w:tcPr>
          <w:p w14:paraId="10B2E95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0BBB2F1B" w14:textId="77777777" w:rsidTr="00DC36DF">
        <w:trPr>
          <w:trHeight w:val="23"/>
        </w:trPr>
        <w:tc>
          <w:tcPr>
            <w:tcW w:w="851" w:type="dxa"/>
            <w:tcMar>
              <w:top w:w="28" w:type="dxa"/>
              <w:left w:w="57" w:type="dxa"/>
              <w:bottom w:w="28" w:type="dxa"/>
              <w:right w:w="57" w:type="dxa"/>
            </w:tcMar>
          </w:tcPr>
          <w:p w14:paraId="5CDF111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10.4.</w:t>
            </w:r>
          </w:p>
        </w:tc>
        <w:tc>
          <w:tcPr>
            <w:tcW w:w="6742" w:type="dxa"/>
            <w:tcMar>
              <w:top w:w="28" w:type="dxa"/>
              <w:left w:w="57" w:type="dxa"/>
              <w:bottom w:w="28" w:type="dxa"/>
              <w:right w:w="57" w:type="dxa"/>
            </w:tcMar>
          </w:tcPr>
          <w:p w14:paraId="749E8EE4"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Sporto ir kitas inventorius</w:t>
            </w:r>
          </w:p>
        </w:tc>
        <w:tc>
          <w:tcPr>
            <w:tcW w:w="2126" w:type="dxa"/>
            <w:tcMar>
              <w:top w:w="28" w:type="dxa"/>
              <w:left w:w="57" w:type="dxa"/>
              <w:bottom w:w="28" w:type="dxa"/>
              <w:right w:w="57" w:type="dxa"/>
            </w:tcMar>
          </w:tcPr>
          <w:p w14:paraId="01DCB93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3DAABDA7" w14:textId="77777777" w:rsidTr="00DC36DF">
        <w:trPr>
          <w:trHeight w:val="23"/>
        </w:trPr>
        <w:tc>
          <w:tcPr>
            <w:tcW w:w="851" w:type="dxa"/>
            <w:tcMar>
              <w:top w:w="28" w:type="dxa"/>
              <w:left w:w="57" w:type="dxa"/>
              <w:bottom w:w="28" w:type="dxa"/>
              <w:right w:w="57" w:type="dxa"/>
            </w:tcMar>
          </w:tcPr>
          <w:p w14:paraId="270ADF67"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10.5.</w:t>
            </w:r>
          </w:p>
        </w:tc>
        <w:tc>
          <w:tcPr>
            <w:tcW w:w="6742" w:type="dxa"/>
            <w:tcMar>
              <w:top w:w="28" w:type="dxa"/>
              <w:left w:w="57" w:type="dxa"/>
              <w:bottom w:w="28" w:type="dxa"/>
              <w:right w:w="57" w:type="dxa"/>
            </w:tcMar>
          </w:tcPr>
          <w:p w14:paraId="67292C8D"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Informaciniai stendai**</w:t>
            </w:r>
          </w:p>
        </w:tc>
        <w:tc>
          <w:tcPr>
            <w:tcW w:w="2126" w:type="dxa"/>
            <w:tcMar>
              <w:top w:w="28" w:type="dxa"/>
              <w:left w:w="57" w:type="dxa"/>
              <w:bottom w:w="28" w:type="dxa"/>
              <w:right w:w="57" w:type="dxa"/>
            </w:tcMar>
          </w:tcPr>
          <w:p w14:paraId="319F0C6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7A2B5E03" w14:textId="77777777" w:rsidTr="00DC36DF">
        <w:trPr>
          <w:trHeight w:val="23"/>
        </w:trPr>
        <w:tc>
          <w:tcPr>
            <w:tcW w:w="851" w:type="dxa"/>
            <w:tcMar>
              <w:top w:w="28" w:type="dxa"/>
              <w:left w:w="57" w:type="dxa"/>
              <w:bottom w:w="28" w:type="dxa"/>
              <w:right w:w="57" w:type="dxa"/>
            </w:tcMar>
          </w:tcPr>
          <w:p w14:paraId="5A3A966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10.6.</w:t>
            </w:r>
          </w:p>
        </w:tc>
        <w:tc>
          <w:tcPr>
            <w:tcW w:w="6742" w:type="dxa"/>
            <w:tcMar>
              <w:top w:w="28" w:type="dxa"/>
              <w:left w:w="57" w:type="dxa"/>
              <w:bottom w:w="28" w:type="dxa"/>
              <w:right w:w="57" w:type="dxa"/>
            </w:tcMar>
          </w:tcPr>
          <w:p w14:paraId="14A87BA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Skulptūros</w:t>
            </w:r>
          </w:p>
        </w:tc>
        <w:tc>
          <w:tcPr>
            <w:tcW w:w="2126" w:type="dxa"/>
            <w:tcMar>
              <w:top w:w="28" w:type="dxa"/>
              <w:left w:w="57" w:type="dxa"/>
              <w:bottom w:w="28" w:type="dxa"/>
              <w:right w:w="57" w:type="dxa"/>
            </w:tcMar>
          </w:tcPr>
          <w:p w14:paraId="1E9CA32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40FE0BAE" w14:textId="77777777" w:rsidTr="00DC36DF">
        <w:trPr>
          <w:trHeight w:val="23"/>
        </w:trPr>
        <w:tc>
          <w:tcPr>
            <w:tcW w:w="851" w:type="dxa"/>
            <w:tcMar>
              <w:top w:w="28" w:type="dxa"/>
              <w:left w:w="57" w:type="dxa"/>
              <w:bottom w:w="28" w:type="dxa"/>
              <w:right w:w="57" w:type="dxa"/>
            </w:tcMar>
          </w:tcPr>
          <w:p w14:paraId="6CC2934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10.7.</w:t>
            </w:r>
          </w:p>
        </w:tc>
        <w:tc>
          <w:tcPr>
            <w:tcW w:w="6742" w:type="dxa"/>
            <w:tcMar>
              <w:top w:w="28" w:type="dxa"/>
              <w:left w:w="57" w:type="dxa"/>
              <w:bottom w:w="28" w:type="dxa"/>
              <w:right w:w="57" w:type="dxa"/>
            </w:tcMar>
          </w:tcPr>
          <w:p w14:paraId="7F99AE56"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Ūkinis inventorius ir kiti reikmenys</w:t>
            </w:r>
          </w:p>
        </w:tc>
        <w:tc>
          <w:tcPr>
            <w:tcW w:w="2126" w:type="dxa"/>
            <w:tcMar>
              <w:top w:w="28" w:type="dxa"/>
              <w:left w:w="57" w:type="dxa"/>
              <w:bottom w:w="28" w:type="dxa"/>
              <w:right w:w="57" w:type="dxa"/>
            </w:tcMar>
          </w:tcPr>
          <w:p w14:paraId="45C2107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50ED9603" w14:textId="77777777" w:rsidTr="00DC36DF">
        <w:trPr>
          <w:trHeight w:val="23"/>
        </w:trPr>
        <w:tc>
          <w:tcPr>
            <w:tcW w:w="851" w:type="dxa"/>
            <w:tcMar>
              <w:top w:w="28" w:type="dxa"/>
              <w:left w:w="57" w:type="dxa"/>
              <w:bottom w:w="28" w:type="dxa"/>
              <w:right w:w="57" w:type="dxa"/>
            </w:tcMar>
          </w:tcPr>
          <w:p w14:paraId="6D12EE5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10.8.</w:t>
            </w:r>
          </w:p>
        </w:tc>
        <w:tc>
          <w:tcPr>
            <w:tcW w:w="6742" w:type="dxa"/>
            <w:tcMar>
              <w:top w:w="28" w:type="dxa"/>
              <w:left w:w="57" w:type="dxa"/>
              <w:bottom w:w="28" w:type="dxa"/>
              <w:right w:w="57" w:type="dxa"/>
            </w:tcMar>
          </w:tcPr>
          <w:p w14:paraId="0A4F9C64"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Specialieji drabužiai ir avalynė</w:t>
            </w:r>
          </w:p>
        </w:tc>
        <w:tc>
          <w:tcPr>
            <w:tcW w:w="2126" w:type="dxa"/>
            <w:tcMar>
              <w:top w:w="28" w:type="dxa"/>
              <w:left w:w="57" w:type="dxa"/>
              <w:bottom w:w="28" w:type="dxa"/>
              <w:right w:w="57" w:type="dxa"/>
            </w:tcMar>
          </w:tcPr>
          <w:p w14:paraId="2B2F4EC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3</w:t>
            </w:r>
          </w:p>
        </w:tc>
      </w:tr>
      <w:tr w:rsidR="006B2ACE" w:rsidRPr="0062370A" w14:paraId="1E21C0FF" w14:textId="77777777" w:rsidTr="00DC36DF">
        <w:trPr>
          <w:trHeight w:val="23"/>
        </w:trPr>
        <w:tc>
          <w:tcPr>
            <w:tcW w:w="851" w:type="dxa"/>
            <w:tcMar>
              <w:top w:w="28" w:type="dxa"/>
              <w:left w:w="57" w:type="dxa"/>
              <w:bottom w:w="28" w:type="dxa"/>
              <w:right w:w="57" w:type="dxa"/>
            </w:tcMar>
          </w:tcPr>
          <w:p w14:paraId="45A0BEA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10.9.</w:t>
            </w:r>
          </w:p>
        </w:tc>
        <w:tc>
          <w:tcPr>
            <w:tcW w:w="6742" w:type="dxa"/>
            <w:tcMar>
              <w:top w:w="28" w:type="dxa"/>
              <w:left w:w="57" w:type="dxa"/>
              <w:bottom w:w="28" w:type="dxa"/>
              <w:right w:w="57" w:type="dxa"/>
            </w:tcMar>
          </w:tcPr>
          <w:p w14:paraId="42BE735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Kitas ilgalaikis materialusis turtas</w:t>
            </w:r>
          </w:p>
        </w:tc>
        <w:tc>
          <w:tcPr>
            <w:tcW w:w="2126" w:type="dxa"/>
            <w:tcMar>
              <w:top w:w="28" w:type="dxa"/>
              <w:left w:w="57" w:type="dxa"/>
              <w:bottom w:w="28" w:type="dxa"/>
              <w:right w:w="57" w:type="dxa"/>
            </w:tcMar>
          </w:tcPr>
          <w:p w14:paraId="1F5BC1A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w:t>
            </w:r>
          </w:p>
        </w:tc>
      </w:tr>
    </w:tbl>
    <w:p w14:paraId="0FF5C47E" w14:textId="77777777" w:rsidR="006B2ACE" w:rsidRPr="0062370A" w:rsidRDefault="006B2ACE" w:rsidP="006B2ACE">
      <w:pPr>
        <w:tabs>
          <w:tab w:val="left" w:pos="1134"/>
          <w:tab w:val="left" w:pos="2552"/>
        </w:tabs>
        <w:autoSpaceDE w:val="0"/>
        <w:spacing w:before="25" w:after="25" w:line="300" w:lineRule="auto"/>
        <w:jc w:val="both"/>
        <w:rPr>
          <w:rFonts w:ascii="Times New Roman" w:hAnsi="Times New Roman" w:cs="Times New Roman"/>
        </w:rPr>
      </w:pPr>
    </w:p>
    <w:p w14:paraId="627FBEA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Kai turtas parduodamas arba nurašomas, jo įsigijimo savikaina, sukauptas nusidėvėjimas ir, jei yra, nuvertėjimas nurašomi. Pardavimo pelnas ar nuostoliai priskiriami kitos veiklos rezultatams. </w:t>
      </w:r>
    </w:p>
    <w:p w14:paraId="59C32028"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2DB57D8B"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 xml:space="preserve">Kultūros vertybių konservavimo ir restauravimo bei nekilnojamųjų Kultūros vertybių </w:t>
      </w:r>
      <w:r w:rsidRPr="0062370A">
        <w:rPr>
          <w:rFonts w:ascii="Times New Roman" w:hAnsi="Times New Roman" w:cs="Times New Roman"/>
          <w:bCs/>
        </w:rPr>
        <w:t xml:space="preserve">tvarkomųjų paveldosaugos </w:t>
      </w:r>
      <w:r w:rsidRPr="0062370A">
        <w:rPr>
          <w:rFonts w:ascii="Times New Roman" w:hAnsi="Times New Roman" w:cs="Times New Roman"/>
        </w:rPr>
        <w:t xml:space="preserve">darbų </w:t>
      </w:r>
      <w:r w:rsidRPr="0062370A">
        <w:rPr>
          <w:rFonts w:ascii="Times New Roman" w:hAnsi="Times New Roman" w:cs="Times New Roman"/>
          <w:bCs/>
        </w:rPr>
        <w:t>ir tvarkomųjų statybos darbų</w:t>
      </w:r>
      <w:r w:rsidRPr="0062370A">
        <w:rPr>
          <w:rFonts w:ascii="Times New Roman" w:hAnsi="Times New Roman" w:cs="Times New Roman"/>
          <w:b/>
          <w:bCs/>
        </w:rPr>
        <w:t xml:space="preserve"> </w:t>
      </w:r>
      <w:r w:rsidRPr="0062370A">
        <w:rPr>
          <w:rFonts w:ascii="Times New Roman" w:hAnsi="Times New Roman" w:cs="Times New Roman"/>
        </w:rPr>
        <w:t xml:space="preserve">išlaidos pripažįstamos sąnaudomis tą ataskaitinį laikotarpį, kai jos padaromos. </w:t>
      </w:r>
    </w:p>
    <w:p w14:paraId="269DFD43"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1609BCEC"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Atliktų žemės gerinimo darbų, tokių kaip žemės sklypo melioravimo darbai, akmenų rinkimas, šienavimas, ir panašios išlaidos pripažįstamos sąnaudomis tą ataskaitinį laikotarpį, kai jos padaromos.</w:t>
      </w:r>
    </w:p>
    <w:p w14:paraId="0EA16B73" w14:textId="77777777" w:rsidR="006B2ACE" w:rsidRPr="0062370A" w:rsidRDefault="006B2ACE" w:rsidP="006B2ACE">
      <w:pPr>
        <w:widowControl/>
        <w:numPr>
          <w:ilvl w:val="0"/>
          <w:numId w:val="6"/>
        </w:numPr>
        <w:tabs>
          <w:tab w:val="left" w:pos="1134"/>
          <w:tab w:val="left" w:pos="2552"/>
        </w:tabs>
        <w:suppressAutoHyphens/>
        <w:autoSpaceDE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Detaliau ilgalaikio materialiojo turto apskaitos tvarka ir procedūros Ilgalaikio materialiojo turto apskaitos tvarkos apraše.</w:t>
      </w:r>
    </w:p>
    <w:p w14:paraId="61A3D9B7" w14:textId="77777777" w:rsidR="006B2ACE" w:rsidRPr="0062370A" w:rsidRDefault="006B2ACE" w:rsidP="006B2ACE">
      <w:pPr>
        <w:pStyle w:val="Antrat1"/>
        <w:numPr>
          <w:ilvl w:val="0"/>
          <w:numId w:val="7"/>
        </w:numPr>
        <w:tabs>
          <w:tab w:val="num" w:pos="360"/>
        </w:tabs>
        <w:suppressAutoHyphens/>
        <w:spacing w:before="240" w:after="60"/>
        <w:ind w:left="0" w:firstLine="0"/>
        <w:rPr>
          <w:szCs w:val="24"/>
        </w:rPr>
      </w:pPr>
      <w:bookmarkStart w:id="8" w:name="_Toc333413251"/>
      <w:r w:rsidRPr="0062370A">
        <w:rPr>
          <w:szCs w:val="24"/>
        </w:rPr>
        <w:t>Biologinis turtas</w:t>
      </w:r>
      <w:bookmarkEnd w:id="8"/>
    </w:p>
    <w:p w14:paraId="65E4317F" w14:textId="77777777" w:rsidR="006B2ACE" w:rsidRPr="0062370A" w:rsidRDefault="006B2ACE" w:rsidP="006B2ACE">
      <w:pPr>
        <w:tabs>
          <w:tab w:val="left" w:pos="1701"/>
          <w:tab w:val="left" w:pos="2552"/>
        </w:tabs>
        <w:spacing w:before="25" w:after="25"/>
        <w:ind w:firstLine="709"/>
        <w:rPr>
          <w:rFonts w:ascii="Times New Roman" w:hAnsi="Times New Roman" w:cs="Times New Roman"/>
        </w:rPr>
      </w:pPr>
    </w:p>
    <w:p w14:paraId="7E4BC42D"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Biologinio turto apskaitos politika nustatyta 16-ajame VSAFAS „Biologinis turtas ir mineraliniai ištekliai“ (toliau – 16-asis VSAFAS).</w:t>
      </w:r>
    </w:p>
    <w:p w14:paraId="3BB1F9E5"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 xml:space="preserve">Biologinis turtas registruojamas apskaitoje, jeigu atitinka 16-ajame VSAFAS nurodytus turto pripažinimo kriterijus. </w:t>
      </w:r>
    </w:p>
    <w:p w14:paraId="35CC904C"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Pirminio pripažinimo metu ne žemės ūkio paskirties biologinis turto vienetas apskaitoje registruojamas ir finansinėse ataskaitose rodomas taip:</w:t>
      </w:r>
    </w:p>
    <w:p w14:paraId="03C87FBE" w14:textId="77777777" w:rsidR="006B2ACE" w:rsidRPr="0062370A" w:rsidRDefault="006B2ACE" w:rsidP="006B2ACE">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įsigijimo arba pasigaminimo savikaina, jei ji gali būti patikimai nustatyta;</w:t>
      </w:r>
    </w:p>
    <w:p w14:paraId="3DD93E1E" w14:textId="185F0878" w:rsidR="006B2ACE" w:rsidRPr="0062370A" w:rsidRDefault="006B2ACE" w:rsidP="006B2ACE">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simboline vieno euro verte, jei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neturi nustatytų taisyklių (metodikos) ir įsigijimo savikaina yra lygi nuliui arba negali būti patikimai nustatyta.</w:t>
      </w:r>
    </w:p>
    <w:p w14:paraId="5230D12D"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Pelnas arba nuostoliai, susiję su biologinio turto tikrosios vertės pasikeitimu, rodomi ataskaitinio laikotarpio, per kurį yra nustatyti, veiklos rezultatų ataskaitoje.</w:t>
      </w:r>
    </w:p>
    <w:p w14:paraId="35D581BE" w14:textId="77777777" w:rsidR="006B2ACE" w:rsidRPr="0062370A" w:rsidRDefault="006B2ACE" w:rsidP="006B2ACE">
      <w:pPr>
        <w:widowControl/>
        <w:numPr>
          <w:ilvl w:val="0"/>
          <w:numId w:val="6"/>
        </w:numPr>
        <w:tabs>
          <w:tab w:val="left" w:pos="1134"/>
          <w:tab w:val="left" w:pos="2552"/>
        </w:tabs>
        <w:suppressAutoHyphens/>
        <w:spacing w:line="300" w:lineRule="auto"/>
        <w:ind w:firstLine="567"/>
        <w:jc w:val="both"/>
        <w:rPr>
          <w:rFonts w:ascii="Times New Roman" w:hAnsi="Times New Roman" w:cs="Times New Roman"/>
        </w:rPr>
      </w:pPr>
      <w:r w:rsidRPr="0062370A">
        <w:rPr>
          <w:rFonts w:ascii="Times New Roman" w:hAnsi="Times New Roman" w:cs="Times New Roman"/>
        </w:rPr>
        <w:t>Detaliau biologinio turto apskaitos ypatybės aprašomos Biologinio turto apskaitos tvarkos apraše.</w:t>
      </w:r>
    </w:p>
    <w:p w14:paraId="5ADF1A0F" w14:textId="77777777" w:rsidR="006B2ACE" w:rsidRPr="0062370A" w:rsidRDefault="006B2ACE" w:rsidP="006B2ACE">
      <w:pPr>
        <w:pStyle w:val="Antrat1"/>
        <w:numPr>
          <w:ilvl w:val="0"/>
          <w:numId w:val="7"/>
        </w:numPr>
        <w:tabs>
          <w:tab w:val="num" w:pos="360"/>
        </w:tabs>
        <w:suppressAutoHyphens/>
        <w:ind w:left="0" w:firstLine="0"/>
        <w:rPr>
          <w:szCs w:val="24"/>
        </w:rPr>
      </w:pPr>
      <w:bookmarkStart w:id="9" w:name="_Toc333413252"/>
      <w:r w:rsidRPr="0062370A">
        <w:rPr>
          <w:szCs w:val="24"/>
        </w:rPr>
        <w:t>Atsargos</w:t>
      </w:r>
      <w:bookmarkEnd w:id="9"/>
    </w:p>
    <w:p w14:paraId="3BF7889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color w:val="FF0000"/>
        </w:rPr>
      </w:pPr>
    </w:p>
    <w:p w14:paraId="223FEC36"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Atsargų apskaitos metodai ir taisyklės nustatyti 8-ajame viešojo sektoriaus apskaitos ir finansinės atskaitomybės standarte „Atsargos“ (toliau – 8-asis VSAFAS).</w:t>
      </w:r>
    </w:p>
    <w:p w14:paraId="0955A7E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36177CBF" w14:textId="496EDFC9"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Apskaičiuodama atsargų, sunaudotų teikiant paslaugas, ar parduotų atsargų savikainą,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įstaigos,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taiko konkrečių kainų arba FIFO įkainojimo metodą. Atsargų įkainojimo metodo pasirinkimas priklauso nuo atsargų pobūdžio.</w:t>
      </w:r>
    </w:p>
    <w:p w14:paraId="3E1982D4"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73BCD7E1"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2EB2BCE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Prie atsargų priskiriamas neatiduotas naudoti ūkinis inventorius. Atiduoto naudoti inventoriaus vertė iš karto įtraukiama į sąnaudas. Naudojamo inventoriaus kiekinė ir vertinė apskaita tvarkoma nebalansinėse sąskaitose. </w:t>
      </w:r>
    </w:p>
    <w:p w14:paraId="1A061F5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atsargų apskaitos ypatumai aprašomi Atsargų apskaitos tvarkos apraše.</w:t>
      </w:r>
    </w:p>
    <w:p w14:paraId="77EC5D1C" w14:textId="77777777" w:rsidR="006B2ACE" w:rsidRPr="0062370A" w:rsidRDefault="006B2ACE" w:rsidP="006B2ACE">
      <w:pPr>
        <w:pStyle w:val="Antrat1"/>
        <w:numPr>
          <w:ilvl w:val="0"/>
          <w:numId w:val="7"/>
        </w:numPr>
        <w:tabs>
          <w:tab w:val="num" w:pos="360"/>
        </w:tabs>
        <w:suppressAutoHyphens/>
        <w:spacing w:before="240" w:after="60"/>
        <w:ind w:left="0" w:firstLine="0"/>
        <w:rPr>
          <w:szCs w:val="24"/>
        </w:rPr>
      </w:pPr>
      <w:bookmarkStart w:id="10" w:name="_Toc333413253"/>
      <w:r w:rsidRPr="0062370A">
        <w:rPr>
          <w:szCs w:val="24"/>
        </w:rPr>
        <w:t>Finansinis turtas</w:t>
      </w:r>
      <w:bookmarkEnd w:id="10"/>
    </w:p>
    <w:p w14:paraId="41BCF09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color w:val="FF0000"/>
        </w:rPr>
      </w:pPr>
    </w:p>
    <w:p w14:paraId="08667640"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Finansinio turto apskaitos metodai ir taisyklės nustatyti 14-ajame viešojo sektoriaus apskaitos ir finansinės atskaitomybės standarte „Jungimai ir investicijos į asocijuotuosius subjektus“ (toliau – 14-asis VSAFAS), 15-ajame viešojo sektoriaus apskaitos ir finansinės atskaitomybės standarte „Konsoliduotųjų finansinių ataskaitų rinkinys ir investicijos į kontroliuojamus subjektus“ (toliau 15-asis VSAFAS) ir 17-ajame viešojo sektoriaus apskaitos ir finansinės atskaitomybės standarte „Finansinis turtas ir finansiniai įsipareigojimai“ (toliau – 17-asis VSAFAS).</w:t>
      </w:r>
    </w:p>
    <w:p w14:paraId="5DD31ADD"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Finansinis turtas yra skirstomas į ilgalaikį ir trumpalaikį.</w:t>
      </w:r>
    </w:p>
    <w:p w14:paraId="06BA712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Ilgalaikiam finansiniam turtui priskiriama:</w:t>
      </w:r>
    </w:p>
    <w:p w14:paraId="39945324"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ilgalaikės investicijos į nuosavybės vertybinius popierius; </w:t>
      </w:r>
    </w:p>
    <w:p w14:paraId="0A4661BA"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po vienų metų gautinos sumos; </w:t>
      </w:r>
    </w:p>
    <w:p w14:paraId="491FC149"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kitas ilgalaikis finansinis turtas.</w:t>
      </w:r>
    </w:p>
    <w:p w14:paraId="6246E78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Trumpalaikiam finansiniam turtui priskiriama:</w:t>
      </w:r>
    </w:p>
    <w:p w14:paraId="552C45D6"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per vienus metus gautinos sumos (įskaitant ilgalaikių gautinų sumų einamųjų metų dalį); </w:t>
      </w:r>
    </w:p>
    <w:p w14:paraId="1E7FF3E4"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pinigai ir pinigų ekvivalentai;</w:t>
      </w:r>
    </w:p>
    <w:p w14:paraId="2DBC40CE"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Kitas trumpalaikis finansinis turtas.</w:t>
      </w:r>
    </w:p>
    <w:p w14:paraId="2A0EE38C" w14:textId="3CCE0442" w:rsidR="006B2ACE" w:rsidRPr="00A973F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auto"/>
        </w:rPr>
      </w:pPr>
      <w:r w:rsidRPr="00A973FA">
        <w:rPr>
          <w:rFonts w:ascii="Times New Roman" w:hAnsi="Times New Roman" w:cs="Times New Roman"/>
          <w:color w:val="auto"/>
        </w:rPr>
        <w:t xml:space="preserve">Investicijos į kitus subjektus, kuriuose Šiaulių miesto savivaldybės </w:t>
      </w:r>
      <w:r w:rsidR="00DC36DF" w:rsidRPr="00A973FA">
        <w:rPr>
          <w:rFonts w:ascii="Times New Roman" w:hAnsi="Times New Roman" w:cs="Times New Roman"/>
          <w:color w:val="auto"/>
        </w:rPr>
        <w:t>Apskaitos centras</w:t>
      </w:r>
      <w:r w:rsidRPr="00A973FA">
        <w:rPr>
          <w:rFonts w:ascii="Times New Roman" w:hAnsi="Times New Roman" w:cs="Times New Roman"/>
          <w:color w:val="auto"/>
        </w:rPr>
        <w:t xml:space="preserve"> ir / ar įstaiga, kurios buhalterinė apskaita yra tvarkoma centralizuotai </w:t>
      </w:r>
      <w:r w:rsidR="00A973FA" w:rsidRPr="00A973FA">
        <w:rPr>
          <w:rFonts w:ascii="Times New Roman" w:hAnsi="Times New Roman" w:cs="Times New Roman"/>
          <w:color w:val="auto"/>
        </w:rPr>
        <w:t>Apskaitos</w:t>
      </w:r>
      <w:r w:rsidRPr="00A973FA">
        <w:rPr>
          <w:rFonts w:ascii="Times New Roman" w:hAnsi="Times New Roman" w:cs="Times New Roman"/>
          <w:color w:val="auto"/>
        </w:rPr>
        <w:t xml:space="preserve"> centro, turi 50 proc. ir daugiau balsavimo teisių laikomos investicijomis į kontroliuojamuosius subjektus.</w:t>
      </w:r>
    </w:p>
    <w:p w14:paraId="183C3AFE" w14:textId="6B06A8DE" w:rsidR="006B2ACE" w:rsidRPr="00A973F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auto"/>
        </w:rPr>
      </w:pPr>
      <w:r w:rsidRPr="00A973FA">
        <w:rPr>
          <w:rFonts w:ascii="Times New Roman" w:hAnsi="Times New Roman" w:cs="Times New Roman"/>
          <w:color w:val="auto"/>
        </w:rPr>
        <w:t xml:space="preserve">Investicijos į kitus subjektus, kuriuose Šiaulių miesto savivaldybės </w:t>
      </w:r>
      <w:r w:rsidR="00DC36DF" w:rsidRPr="00A973FA">
        <w:rPr>
          <w:rFonts w:ascii="Times New Roman" w:hAnsi="Times New Roman" w:cs="Times New Roman"/>
          <w:color w:val="auto"/>
        </w:rPr>
        <w:t>Apskaitos centras</w:t>
      </w:r>
      <w:r w:rsidRPr="00A973FA">
        <w:rPr>
          <w:rFonts w:ascii="Times New Roman" w:hAnsi="Times New Roman" w:cs="Times New Roman"/>
          <w:color w:val="auto"/>
        </w:rPr>
        <w:t xml:space="preserve"> ir / ar įstaiga, kurios buhalterinė apskaita yra tvarkoma centralizuotai </w:t>
      </w:r>
      <w:r w:rsidR="00A973FA" w:rsidRPr="00A973FA">
        <w:rPr>
          <w:rFonts w:ascii="Times New Roman" w:hAnsi="Times New Roman" w:cs="Times New Roman"/>
          <w:color w:val="auto"/>
        </w:rPr>
        <w:t>Apskaitos</w:t>
      </w:r>
      <w:r w:rsidRPr="00A973FA">
        <w:rPr>
          <w:rFonts w:ascii="Times New Roman" w:hAnsi="Times New Roman" w:cs="Times New Roman"/>
          <w:color w:val="auto"/>
        </w:rPr>
        <w:t xml:space="preserve"> centro turi nuo 20 proc. iki 50 proc. balsavimo teisių laikomos investicijomis į asocijuotuosius subjektus.</w:t>
      </w:r>
    </w:p>
    <w:p w14:paraId="59AFE08A" w14:textId="1579662C" w:rsidR="006B2ACE" w:rsidRPr="00A973F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auto"/>
        </w:rPr>
      </w:pPr>
      <w:r w:rsidRPr="00A973FA">
        <w:rPr>
          <w:rFonts w:ascii="Times New Roman" w:hAnsi="Times New Roman" w:cs="Times New Roman"/>
          <w:color w:val="auto"/>
        </w:rPr>
        <w:t xml:space="preserve">Investicijos į kitus subjektus, kuriuose Šiaulių miesto savivaldybės </w:t>
      </w:r>
      <w:r w:rsidR="00DC36DF" w:rsidRPr="00A973FA">
        <w:rPr>
          <w:rFonts w:ascii="Times New Roman" w:hAnsi="Times New Roman" w:cs="Times New Roman"/>
          <w:color w:val="auto"/>
        </w:rPr>
        <w:t>Apskaitos centras</w:t>
      </w:r>
      <w:r w:rsidRPr="00A973FA">
        <w:rPr>
          <w:rFonts w:ascii="Times New Roman" w:hAnsi="Times New Roman" w:cs="Times New Roman"/>
          <w:color w:val="auto"/>
        </w:rPr>
        <w:t xml:space="preserve"> ir / ar įstaiga, kurios buhalterinė apskaita yra tvarkoma centralizuotai </w:t>
      </w:r>
      <w:r w:rsidR="00A973FA" w:rsidRPr="00A973FA">
        <w:rPr>
          <w:rFonts w:ascii="Times New Roman" w:hAnsi="Times New Roman" w:cs="Times New Roman"/>
          <w:color w:val="auto"/>
        </w:rPr>
        <w:t>Apskaitos</w:t>
      </w:r>
      <w:r w:rsidRPr="00A973FA">
        <w:rPr>
          <w:rFonts w:ascii="Times New Roman" w:hAnsi="Times New Roman" w:cs="Times New Roman"/>
          <w:color w:val="auto"/>
        </w:rPr>
        <w:t xml:space="preserve"> centro turi mažiau nei 20 proc. balsavimo teisių, laikomos paprastomis investicijomis.</w:t>
      </w:r>
    </w:p>
    <w:p w14:paraId="4B45E5C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Investicijos į kontroliuojamuosius, asocijuotuosius ir kitus subjektus apskaitoje pirminio pripažinimo momentu registruojamos savikainos metodu (įsigijimo savikaina), o vėliau bei parodomos finansinėse ataskaitose savikainos ar nuosavybės metodu. </w:t>
      </w:r>
    </w:p>
    <w:p w14:paraId="538DB0E1" w14:textId="77777777" w:rsidR="006B2ACE" w:rsidRPr="0062370A" w:rsidRDefault="006B2ACE" w:rsidP="006B2ACE">
      <w:pPr>
        <w:tabs>
          <w:tab w:val="left" w:pos="1701"/>
          <w:tab w:val="left" w:pos="2552"/>
        </w:tabs>
        <w:autoSpaceDE w:val="0"/>
        <w:spacing w:before="25" w:after="25" w:line="300" w:lineRule="auto"/>
        <w:ind w:firstLine="851"/>
        <w:jc w:val="right"/>
        <w:rPr>
          <w:rFonts w:ascii="Times New Roman" w:hAnsi="Times New Roman" w:cs="Times New Roman"/>
        </w:rPr>
      </w:pPr>
    </w:p>
    <w:p w14:paraId="7DC7858C" w14:textId="77777777" w:rsidR="006B2ACE" w:rsidRPr="0062370A" w:rsidRDefault="006B2ACE" w:rsidP="006B2ACE">
      <w:pPr>
        <w:tabs>
          <w:tab w:val="left" w:pos="1701"/>
          <w:tab w:val="left" w:pos="2552"/>
        </w:tabs>
        <w:autoSpaceDE w:val="0"/>
        <w:ind w:firstLine="851"/>
        <w:jc w:val="center"/>
        <w:rPr>
          <w:rFonts w:ascii="Times New Roman" w:hAnsi="Times New Roman" w:cs="Times New Roman"/>
          <w:b/>
        </w:rPr>
      </w:pPr>
      <w:r w:rsidRPr="0062370A">
        <w:rPr>
          <w:rFonts w:ascii="Times New Roman" w:hAnsi="Times New Roman" w:cs="Times New Roman"/>
          <w:b/>
        </w:rPr>
        <w:t>Investicijų apskaitos metodai ir pateikimas finansinėse ataskaitose</w:t>
      </w:r>
    </w:p>
    <w:p w14:paraId="6A5B3595" w14:textId="77777777" w:rsidR="006B2ACE" w:rsidRPr="0062370A" w:rsidRDefault="006B2ACE" w:rsidP="006B2ACE">
      <w:pPr>
        <w:tabs>
          <w:tab w:val="left" w:pos="1701"/>
          <w:tab w:val="left" w:pos="2552"/>
        </w:tabs>
        <w:autoSpaceDE w:val="0"/>
        <w:ind w:firstLine="851"/>
        <w:jc w:val="both"/>
        <w:rPr>
          <w:rFonts w:ascii="Times New Roman" w:hAnsi="Times New Roman" w:cs="Times New Roman"/>
        </w:rPr>
      </w:pPr>
    </w:p>
    <w:p w14:paraId="48237A5B" w14:textId="77777777" w:rsidR="006B2ACE" w:rsidRPr="0062370A" w:rsidRDefault="006B2ACE" w:rsidP="006B2ACE">
      <w:pPr>
        <w:widowControl/>
        <w:numPr>
          <w:ilvl w:val="0"/>
          <w:numId w:val="6"/>
        </w:numPr>
        <w:tabs>
          <w:tab w:val="left" w:pos="1134"/>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investicijų į nuosavybės vertybinius popierius apskaitos ypatumai yra aprašomi Finansinio turto apskaitos tvarkos apraše.</w:t>
      </w:r>
    </w:p>
    <w:p w14:paraId="1419DE1C" w14:textId="77777777" w:rsidR="006B2ACE" w:rsidRPr="0062370A" w:rsidRDefault="006B2ACE" w:rsidP="006B2ACE">
      <w:pPr>
        <w:pStyle w:val="Antrat1"/>
        <w:numPr>
          <w:ilvl w:val="0"/>
          <w:numId w:val="7"/>
        </w:numPr>
        <w:tabs>
          <w:tab w:val="num" w:pos="360"/>
        </w:tabs>
        <w:suppressAutoHyphens/>
        <w:ind w:left="0" w:firstLine="0"/>
        <w:rPr>
          <w:szCs w:val="24"/>
        </w:rPr>
      </w:pPr>
      <w:bookmarkStart w:id="11" w:name="_Toc333413254"/>
      <w:r w:rsidRPr="0062370A">
        <w:rPr>
          <w:szCs w:val="24"/>
        </w:rPr>
        <w:t>Gautinos sumos</w:t>
      </w:r>
      <w:bookmarkEnd w:id="11"/>
    </w:p>
    <w:p w14:paraId="3F6AA4F9" w14:textId="77777777" w:rsidR="006B2ACE" w:rsidRPr="0062370A" w:rsidRDefault="006B2ACE" w:rsidP="006B2ACE">
      <w:pPr>
        <w:tabs>
          <w:tab w:val="left" w:pos="1701"/>
          <w:tab w:val="left" w:pos="2552"/>
        </w:tabs>
        <w:autoSpaceDE w:val="0"/>
        <w:ind w:firstLine="851"/>
        <w:jc w:val="both"/>
        <w:rPr>
          <w:rFonts w:ascii="Times New Roman" w:hAnsi="Times New Roman" w:cs="Times New Roman"/>
          <w:color w:val="FF0000"/>
        </w:rPr>
      </w:pPr>
    </w:p>
    <w:p w14:paraId="7947C54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Gautinos sumos pirminio pripažinimo metu yra įvertinamos įsigijimo savikaina.</w:t>
      </w:r>
    </w:p>
    <w:p w14:paraId="51678F41"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Finansinėse ataskaitose ilgalaikės gautinos sumos parodomos amortizuota savikaina, atėmus nuvertėjimo nuostolius. </w:t>
      </w:r>
    </w:p>
    <w:p w14:paraId="0CEF8A7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Finansinėse ataskaitose trumpalaikės gautinos sumos parodomos įsigijimo savikaina, atėmus nuvertėjimo nuostolius. </w:t>
      </w:r>
    </w:p>
    <w:p w14:paraId="5C9F55D0"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gautinų sumų nuvertėjimo apskaičiavimo principai ir gautinų sumų apskaitos ypatumai aprašomi Išankstinių apmokėjimų ir gautinų sumų apskaitos tvarkos apraše.</w:t>
      </w:r>
    </w:p>
    <w:p w14:paraId="67ABE5F3" w14:textId="77777777" w:rsidR="006B2ACE" w:rsidRPr="0062370A" w:rsidRDefault="006B2ACE" w:rsidP="006B2ACE">
      <w:pPr>
        <w:tabs>
          <w:tab w:val="left" w:pos="1134"/>
          <w:tab w:val="left" w:pos="1701"/>
          <w:tab w:val="left" w:pos="2552"/>
        </w:tabs>
        <w:autoSpaceDE w:val="0"/>
        <w:spacing w:line="300" w:lineRule="auto"/>
        <w:jc w:val="both"/>
        <w:rPr>
          <w:rFonts w:ascii="Times New Roman" w:hAnsi="Times New Roman" w:cs="Times New Roman"/>
        </w:rPr>
      </w:pPr>
    </w:p>
    <w:p w14:paraId="48A18FDE" w14:textId="77777777" w:rsidR="006B2ACE" w:rsidRPr="0062370A" w:rsidRDefault="006B2ACE" w:rsidP="006B2ACE">
      <w:pPr>
        <w:widowControl/>
        <w:numPr>
          <w:ilvl w:val="0"/>
          <w:numId w:val="7"/>
        </w:numPr>
        <w:tabs>
          <w:tab w:val="left" w:pos="1134"/>
          <w:tab w:val="left" w:pos="1701"/>
          <w:tab w:val="left" w:pos="2552"/>
        </w:tabs>
        <w:suppressAutoHyphens/>
        <w:autoSpaceDE w:val="0"/>
        <w:spacing w:line="300" w:lineRule="auto"/>
        <w:jc w:val="center"/>
        <w:rPr>
          <w:rFonts w:ascii="Times New Roman" w:hAnsi="Times New Roman" w:cs="Times New Roman"/>
          <w:b/>
        </w:rPr>
      </w:pPr>
      <w:r w:rsidRPr="0062370A">
        <w:rPr>
          <w:rFonts w:ascii="Times New Roman" w:hAnsi="Times New Roman" w:cs="Times New Roman"/>
          <w:b/>
        </w:rPr>
        <w:t xml:space="preserve"> </w:t>
      </w:r>
      <w:bookmarkStart w:id="12" w:name="_Toc333413255"/>
      <w:r w:rsidRPr="0062370A">
        <w:rPr>
          <w:rFonts w:ascii="Times New Roman" w:hAnsi="Times New Roman" w:cs="Times New Roman"/>
          <w:b/>
        </w:rPr>
        <w:t>Pinigai ir pinigų ekvivalentai</w:t>
      </w:r>
      <w:bookmarkEnd w:id="12"/>
    </w:p>
    <w:p w14:paraId="7919036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rPr>
      </w:pPr>
    </w:p>
    <w:p w14:paraId="4FA4526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6DF9CDB9"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3" w:name="_Toc333413256"/>
      <w:r w:rsidRPr="0062370A">
        <w:rPr>
          <w:bCs/>
          <w:szCs w:val="24"/>
        </w:rPr>
        <w:lastRenderedPageBreak/>
        <w:t>Finansavimo sumos</w:t>
      </w:r>
      <w:bookmarkEnd w:id="13"/>
    </w:p>
    <w:p w14:paraId="235614AA"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8638B4F"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sumų apskaitos metodai ir taisyklės nustatyti 20-ajame viešojo sektoriaus apskaitos ir finansinės atskaitomybės standarte „Finansavimo sumos“ (toliau – 20-asis VSAFAS).</w:t>
      </w:r>
    </w:p>
    <w:p w14:paraId="5DE42F76"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pripažįstamos, kai atitinka 20-ajame VSAFAS nustatytus kriterijus.</w:t>
      </w:r>
    </w:p>
    <w:p w14:paraId="15FDB2F0" w14:textId="520C8F12"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Finansavimo sumos – savivaldybės iš valstybės biudžeto, Europos Sąjungos (finansinė parama), užsienio valstybių ir tarptautinių organizacijų bei iš kitų šaltinių gauti arba gautini pinigai arba kitas turtas, skirtas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 ar įstaigos,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nuostatuose nustatytiems tikslams ir programoms įgyvendinti. Finansavimo sumos apima ir gautus arba gautinus pinigus, ir kitą turtą pavedimams vykdyti, kitas lėšas išlaidoms kompensuoti ir paramos būdu gautą turtą.</w:t>
      </w:r>
    </w:p>
    <w:p w14:paraId="40C65856" w14:textId="798A25BA"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Gautinos finansavimo sumos apskaitoje registruojamos kai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 ar įstaigos,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darbuotojai užtikrina, kad tenkinamos visos finansuotojo nustatytos sąlygos finansavimui gauti ir kai yra gauta įrodymų, kad finansavimo sumos bus suteiktos. </w:t>
      </w:r>
    </w:p>
    <w:p w14:paraId="1437A918"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(gautinos) finansavimo sumos pagal paskirtį skirstomos į:</w:t>
      </w:r>
    </w:p>
    <w:p w14:paraId="365ECCFE"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finansavimo sumas nepiniginiam turtui įsigyti; </w:t>
      </w:r>
    </w:p>
    <w:p w14:paraId="6DEB0CDB"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finansavimo sumas kitoms išlaidoms kompensuoti.</w:t>
      </w:r>
    </w:p>
    <w:p w14:paraId="6D590C91"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nepiniginiam turtui yra gaunamos kaip nemokamai gautas ilgalaikis turtas arba atsargos, įskaitant paramą, arba kaip pinigai, skirti įsigyti ilgalaikį arba trumpalaikį nepiniginį turtą.</w:t>
      </w:r>
    </w:p>
    <w:p w14:paraId="0C43FCC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kitoms išlaidoms yra skirtos ataskaitinio laikotarpio išlaidoms kompensuoti. Finansavimo sumomis, skirtomis kitoms išlaidoms kompensuoti, yra laikomos visos likusios finansavimo sumos, nepriskiriamos nepiniginiam turtui įsigyti.</w:t>
      </w:r>
    </w:p>
    <w:p w14:paraId="2746347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(gautinos) ir panaudotos finansavimo sumos arba jų dalis pripažįstamos finansavimo pajamomis tais laikotarpiais, kuriais patiriamos su finansavimo sumomis susijusios sąnaudos.</w:t>
      </w:r>
    </w:p>
    <w:p w14:paraId="4B588E74"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1F5DD95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ir perduotos ne viešojo sektoriaus subjektams finansavimo sumos, registruojamos kaip sąnaudos, kartu pripažįstant finansavimo, kuris buvo skirtas šiam tikslui, pajamas.</w:t>
      </w:r>
    </w:p>
    <w:p w14:paraId="6E670F2E" w14:textId="0E759E3C"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Jei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iš savo uždirbtų pajamų finansuoja kitą viešojo sektoriaus subjektą arba ne viešojo sektoriaus subjektą, apskaitoje užregistruoja finansavimo sąnaudas.</w:t>
      </w:r>
    </w:p>
    <w:p w14:paraId="02BE433D"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finansavimo sumų apskaitos ypatumai nustatyti Finansavimo sumų apskaitos tvarkos apraše.</w:t>
      </w:r>
    </w:p>
    <w:p w14:paraId="58262173" w14:textId="77777777" w:rsidR="006B2ACE" w:rsidRPr="0062370A" w:rsidRDefault="006B2ACE" w:rsidP="006B2ACE">
      <w:pPr>
        <w:pStyle w:val="Antrat1"/>
        <w:numPr>
          <w:ilvl w:val="0"/>
          <w:numId w:val="7"/>
        </w:numPr>
        <w:tabs>
          <w:tab w:val="num" w:pos="360"/>
        </w:tabs>
        <w:suppressAutoHyphens/>
        <w:ind w:left="0" w:firstLine="0"/>
        <w:rPr>
          <w:szCs w:val="24"/>
        </w:rPr>
      </w:pPr>
      <w:bookmarkStart w:id="14" w:name="_Toc333413257"/>
      <w:r w:rsidRPr="0062370A">
        <w:rPr>
          <w:szCs w:val="24"/>
        </w:rPr>
        <w:t>Finansiniai įsipareigojimai</w:t>
      </w:r>
      <w:bookmarkEnd w:id="14"/>
    </w:p>
    <w:p w14:paraId="49DE0BA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rPr>
      </w:pPr>
    </w:p>
    <w:p w14:paraId="6671CC1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Finansinių įsipareigojimų apskaitos principai, metodai ir taisyklės nustatyti vadovaujantis 17-ajame VSAFAS, 18-ajame viešojo sektoriaus apskaitos ir finansinės atskaitomybės standarte „Atidėjiniai, neapibrėžtieji įsipareigojimai, neapibrėžtasis turtas ir </w:t>
      </w:r>
      <w:proofErr w:type="spellStart"/>
      <w:r w:rsidRPr="0062370A">
        <w:rPr>
          <w:rFonts w:ascii="Times New Roman" w:hAnsi="Times New Roman" w:cs="Times New Roman"/>
        </w:rPr>
        <w:t>poataskaitiniai</w:t>
      </w:r>
      <w:proofErr w:type="spellEnd"/>
      <w:r w:rsidRPr="0062370A">
        <w:rPr>
          <w:rFonts w:ascii="Times New Roman" w:hAnsi="Times New Roman" w:cs="Times New Roman"/>
        </w:rPr>
        <w:t xml:space="preserve"> įvykiai“ (toliau – 18-asis VSAFAS), 19-ajame viešojo sektoriaus apskaitos ir finansinės atskaitomybės standarte </w:t>
      </w:r>
      <w:r w:rsidRPr="0062370A">
        <w:rPr>
          <w:rFonts w:ascii="Times New Roman" w:hAnsi="Times New Roman" w:cs="Times New Roman"/>
        </w:rPr>
        <w:lastRenderedPageBreak/>
        <w:t>„Nuoma, finansinė nuoma (lizingas) ir kitos turto perdavimo sutartys“ (toliau – 19-asis VSAFAS) ir 24-ajame viešojo sektoriaus apskaitos ir finansinės atskaitomybės standarte „Su darbo santykiais susijusios išmokos“ (toliau – 24-asis VSAFAS) nustatyta tvarka.</w:t>
      </w:r>
    </w:p>
    <w:p w14:paraId="36AFD16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Įsipareigojimai skirstomi į ilgalaikius ir trumpalaikius. </w:t>
      </w:r>
    </w:p>
    <w:p w14:paraId="1200E244"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Ilgalaikiams finansiniams įsipareigojimams priskiriama: </w:t>
      </w:r>
    </w:p>
    <w:p w14:paraId="46F5049F"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ilgalaikiai atidėjiniai; </w:t>
      </w:r>
    </w:p>
    <w:p w14:paraId="40BF3143"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ilgalaikiai finansinės nuomos (lizingo) įsipareigojimai; </w:t>
      </w:r>
    </w:p>
    <w:p w14:paraId="01D1A798"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kiti ilgalaikiai įsipareigojimai.</w:t>
      </w:r>
    </w:p>
    <w:p w14:paraId="631713EF"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Trumpalaikiams finansiniams įsipareigojimams priskiriama: </w:t>
      </w:r>
    </w:p>
    <w:p w14:paraId="0764ADFE"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trumpalaikiai atidėjiniai; </w:t>
      </w:r>
    </w:p>
    <w:p w14:paraId="3C739E8C"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ilgalaikių įsipareigojimų einamųjų metų dalis; </w:t>
      </w:r>
    </w:p>
    <w:p w14:paraId="3A964052"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trumpalaikiai finansiniai įsipareigojimai; </w:t>
      </w:r>
    </w:p>
    <w:p w14:paraId="312E4D00"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mokėtinos dotacijos ir finansavimo sumos; </w:t>
      </w:r>
    </w:p>
    <w:p w14:paraId="584CD037"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mokėtinos sumos į biudžetus, fondus; </w:t>
      </w:r>
    </w:p>
    <w:p w14:paraId="15DCB84E"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mokėtinos sumos, susijusios su vykdoma veikla;</w:t>
      </w:r>
    </w:p>
    <w:p w14:paraId="4F975882"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kiti trumpalaikiai finansiniai įsipareigojimai.</w:t>
      </w:r>
    </w:p>
    <w:p w14:paraId="7C2B5AB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Pirminio pripažinimo metu finansiniai įsipareigojimai įvertinami ir registruojami įsigijimo savikaina. Vėliau šie įsipareigojimai įvertinami:</w:t>
      </w:r>
    </w:p>
    <w:p w14:paraId="26437F50"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ilgalaikiai finansiniai įsipareigojimai – amortizuota savikaina; </w:t>
      </w:r>
    </w:p>
    <w:p w14:paraId="0677E453"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trumpalaikiai finansiniai įsipareigojimai – įsigijimo savikaina, išskyrus atvejus, kai 17 VSAFAS numato išimtis dėl amortizuotos savikainos skaičiavimo arba amortizuotos savikainos pokytis yra nereikšmingas, </w:t>
      </w:r>
      <w:proofErr w:type="spellStart"/>
      <w:r w:rsidRPr="0062370A">
        <w:rPr>
          <w:rFonts w:ascii="Times New Roman" w:hAnsi="Times New Roman" w:cs="Times New Roman"/>
        </w:rPr>
        <w:t>t.y</w:t>
      </w:r>
      <w:proofErr w:type="spellEnd"/>
      <w:r w:rsidRPr="0062370A">
        <w:rPr>
          <w:rFonts w:ascii="Times New Roman" w:hAnsi="Times New Roman" w:cs="Times New Roman"/>
        </w:rPr>
        <w:t xml:space="preserve">. kai pokytis nesudaro 10 proc. įsigijimo savikainos vertės. </w:t>
      </w:r>
    </w:p>
    <w:p w14:paraId="407F09D6"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įsipareigojimų apskaitos ypatumai aprašyti Ilgalaikių ir trumpalaikių įsipareigojimų apskaitos tvarkos apraše.</w:t>
      </w:r>
    </w:p>
    <w:p w14:paraId="64A92DBB"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15" w:name="_Toc333413258"/>
      <w:r w:rsidRPr="0062370A">
        <w:rPr>
          <w:bCs/>
          <w:szCs w:val="24"/>
        </w:rPr>
        <w:t>Atidėjiniai</w:t>
      </w:r>
      <w:bookmarkEnd w:id="15"/>
    </w:p>
    <w:p w14:paraId="494C5AB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1140FB05" w14:textId="3BC7CF68"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Atidėjiniai pripažįstami ir registruojami apskaitoje tada ir tik tada, kai dėl įvykio praeityje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turi dabartinę teisinę prievolę ar neatšaukiamą pasižadėjimą,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aiškinamajame rašte (toliau – Aiškinamasis raštas). Atidėjiniai yra peržiūrimi paskutinę kiekvieno ataskaitinio laikotarpio dieną ir koreguojami, atsižvelgiant į naujus įvykius ar aplinkybes, kad parodytų tiksliausią dabartinį įvertinimą.</w:t>
      </w:r>
    </w:p>
    <w:p w14:paraId="04EAAECF"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atidėjinių apskaitos ypatumai aprašyti Ilgalaikių ir trumpalaikių įsipareigojimų apskaitos tvarkos apraše.</w:t>
      </w:r>
    </w:p>
    <w:p w14:paraId="3A40F352"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16" w:name="_Toc333413259"/>
      <w:r w:rsidRPr="0062370A">
        <w:rPr>
          <w:bCs/>
          <w:szCs w:val="24"/>
        </w:rPr>
        <w:t>Nuoma</w:t>
      </w:r>
      <w:bookmarkEnd w:id="16"/>
    </w:p>
    <w:p w14:paraId="68C36C80"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2C2650E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Registruojant apskaitoje nuomos sutartims taikomas turinio viršenybės prieš formą principas. Ar nuoma bus laikoma veiklos nuoma, ar finansine nuoma, priklauso ne nuo sutarties formos, o nuo jos turinio ir ekonominės prasmės.</w:t>
      </w:r>
    </w:p>
    <w:p w14:paraId="54FB798D"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 xml:space="preserve">Nuomos sandoriai grupuojami į veiklos nuomos ar finansinės nuomos (lizingo) sandorius, atsižvelgiant į tai, kiek turto nuosavybės teikiamos naudos ir rizikos tenka nuomotojui ir kiek nuomininkui. </w:t>
      </w:r>
    </w:p>
    <w:p w14:paraId="4E72EDD0"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Nuoma yra laikoma finansine nuoma, jei iš esmės visa su turto nuosavybe susijusi nauda ir didžioji dalis rizikos perduodama nuomininkui. Nuoma apskaitoje laikoma finansine nuoma, jeigu sutartyje yra nustatyta (arba sutarties sąlygos apsprendžia) bent viena iš šių sąlygų:</w:t>
      </w:r>
    </w:p>
    <w:p w14:paraId="2A1A2B5E"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laikotarpio pabaigoje nuomotojas perduoda nuomininkui turto nuosavybės teisę; </w:t>
      </w:r>
    </w:p>
    <w:p w14:paraId="48FE70B7"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laikotarpio pabaigoje nuomininkas turi teisę įsigyti turtą už kainą, kuri, tikimasi, bus reikšmingai mažesnė (daugiau nei 30 proc.) už jo tikrąją vertę nuomos laikotarpio pabaigoje, ir nuomos laikotarpio pradžioje labai tikėtina, kad šia teise bus pasinaudota; </w:t>
      </w:r>
    </w:p>
    <w:p w14:paraId="643705D4"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laikotarpis apima lygią ar ilgesnę nei 75 procentai turto ekonominio naudingo tarnavimo laiko dalį, net jei turto nuosavybės teisės nenumatoma perduoti; </w:t>
      </w:r>
    </w:p>
    <w:p w14:paraId="2DE77EB1"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laikotarpio pradžioje dabartinė pagrindinių nuomos įmokų vertė sudaro ne mažiau kaip 90 procentų nuomojamo turto tikrosios vertės; </w:t>
      </w:r>
    </w:p>
    <w:p w14:paraId="24F41CA0"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nuomojamas turtas yra specifinės paskirties, šio turto savybės ir paskirtis negali būti lengvai pakeičiami ir, neatlikus didesnių pakeitimų, juo naudotis galėtų tik nuomininkas.</w:t>
      </w:r>
    </w:p>
    <w:p w14:paraId="43FAF52D"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Apskaitoje registruojamos finansinės nuomos įmokos yra padalijamos, išskiriant turto vertės dengimo sumą, palūkanas ir kitas įmokas (kompensuotinas nuomos sumas, neapibrėžtus nuomos mokesčius ir pan., jei jie yra numatyti finansinės nuomos sutartyje).</w:t>
      </w:r>
    </w:p>
    <w:p w14:paraId="0D9C8B07" w14:textId="77777777" w:rsidR="006B2ACE" w:rsidRPr="0062370A" w:rsidRDefault="006B2ACE" w:rsidP="006B2ACE">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bCs/>
          <w:iCs/>
        </w:rPr>
      </w:pPr>
      <w:r w:rsidRPr="0062370A">
        <w:rPr>
          <w:rFonts w:ascii="Times New Roman" w:hAnsi="Times New Roman" w:cs="Times New Roman"/>
        </w:rPr>
        <w:t>Palūkanos priskiriamos finansinės ir investicinės veiklos sąnaudoms ir apskaitoje yra registruojamos kaupimo principu, t. y. registruojamos tą ataskaitinį laikotarpį, už kurį apskaičiuojamos ateityje mokėtinos palūkanos. Finansinės nuomos būdu įsigyto ilgalaikio materialiojo turto nudėvimoji vertė paskirstoma per visą jo naudingo tarnavimo laiką, kaip nurodyta I</w:t>
      </w:r>
      <w:r w:rsidRPr="0062370A">
        <w:rPr>
          <w:rFonts w:ascii="Times New Roman" w:hAnsi="Times New Roman" w:cs="Times New Roman"/>
          <w:bCs/>
          <w:iCs/>
        </w:rPr>
        <w:t xml:space="preserve">lgalaikio materialiojo turto apskaitos tvarkos apraše. </w:t>
      </w:r>
    </w:p>
    <w:p w14:paraId="498E508D" w14:textId="0E2987A8" w:rsidR="006B2ACE" w:rsidRPr="0062370A" w:rsidRDefault="006B2ACE" w:rsidP="006B2ACE">
      <w:pPr>
        <w:widowControl/>
        <w:numPr>
          <w:ilvl w:val="0"/>
          <w:numId w:val="6"/>
        </w:numPr>
        <w:tabs>
          <w:tab w:val="left" w:pos="1134"/>
          <w:tab w:val="left" w:pos="1701"/>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Jei parduotas turtas po pardavimo yra išsinuomojamas pagal atgalinės finansinės nuomos sutartį, pelnas, gautas pardavus turtą, tą laikotarpį, kurį turtas buvo parduotas, nepripažįstamas.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pelną, gautą pardavus turtą, registruoja apskaitoje kaip būsimųjų laikotarpių pajamas ir nudėvi per likusį atgalinės finansinės nuomos būdu įsigyto turto naudingo tarnavimo laiką, apskaičiuota nusidėvėjimo suma mažindama nusidėvėjimo sąnaudas. Atgalinės finansinės nuomos sutarties ekonominė prasmė prilyginama paskolai, užtikrintai įkeitimu, kai finansinės nuomos paslaugos teikėjas skolina finansinės nuomos paslaugos gavėjui pinigus, kaip užstatą naudodamas nupirktą ir išnuomotą turtą.</w:t>
      </w:r>
    </w:p>
    <w:p w14:paraId="73B51639" w14:textId="77777777" w:rsidR="006B2ACE" w:rsidRPr="0062370A" w:rsidRDefault="006B2ACE" w:rsidP="006B2ACE">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05228338"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7" w:name="_Toc333413260"/>
      <w:r w:rsidRPr="0062370A">
        <w:rPr>
          <w:bCs/>
          <w:szCs w:val="24"/>
        </w:rPr>
        <w:t>Pajamos</w:t>
      </w:r>
      <w:bookmarkEnd w:id="17"/>
    </w:p>
    <w:p w14:paraId="1810AE39"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52F880FF"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Pajamų apskaitos principai, metodai ir taisyklės apskaitos politikoje nustatyti vadovaujantis 10-ajame VSAFAS „Kitos pajamos“ (toliau – 10-asis VSAFAS) ir 20-ajame VSAFAS nustatyta tvarka.</w:t>
      </w:r>
    </w:p>
    <w:p w14:paraId="22798AA2"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Pajamų apskaitai taikomas kaupimo principas. Finansavimo pajamos pripažįstamos tuo pačiu laikotarpiu, kai yra patiriamos su šiomis pajamomis susijusios sąnaudos. Registruojant visas su finansavimo pajamų pripažinimu susijusias ūkines operacijas, panaudojant detalizuojančius požymius būtina nurodyti, kokios valstybės funkcijos ir kurios programos vykdymui buvo pripažintos finansavimo pajamos.</w:t>
      </w:r>
    </w:p>
    <w:p w14:paraId="2BC83415" w14:textId="19B31185"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Pajamos, išskyrus finansavimo pajamas, pripažįstamos, kai tikėtina, kad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gaus su sandoriu susijusią ekonominę naudą, kai galima patikimai įvertinti pajamų sumą ir kai  galima patikimai įvertinti su pajamų uždirbimu susijusias sąnaudas.</w:t>
      </w:r>
    </w:p>
    <w:p w14:paraId="3A82CB31" w14:textId="08D76963"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Pajamomis laikoma tik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 ar įstaigos,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gaunama ekonominė nauda. Pajamomis nepripažįstamos trečiųjų asmenų vardu surinktos sumos, kadangi tai nėra  gaunama ekonominė nauda. Jei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46B9EE2B"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Pajamos registruojamos apskaitoje ir rodomos finansinėse ataskaitose tą ataskaitinį laikotarpį, kurį yra uždirbamos, t. y. kurį suteikiamos paslaugos ar parduodamas turtas ar kt., nepriklausomai nuo pinigų gavimo momento.</w:t>
      </w:r>
    </w:p>
    <w:p w14:paraId="65F2B984"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pajamų apskaitos ypatumai aprašomi Pajamų apskaitos tvarkos apraše, Finansavimo sumų apskaitos tvarkos apraše ir Finansinės ir investicinės veiklos pajamų ir sąnaudų apskaitos tvarkos apraše.</w:t>
      </w:r>
    </w:p>
    <w:p w14:paraId="2BC3EB40"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8" w:name="_Toc333413261"/>
      <w:r w:rsidRPr="0062370A">
        <w:rPr>
          <w:bCs/>
          <w:szCs w:val="24"/>
        </w:rPr>
        <w:t>Sąnaudos</w:t>
      </w:r>
      <w:bookmarkEnd w:id="18"/>
    </w:p>
    <w:p w14:paraId="1624B81D" w14:textId="77777777" w:rsidR="006B2ACE" w:rsidRPr="0062370A" w:rsidRDefault="006B2ACE" w:rsidP="006B2ACE">
      <w:pPr>
        <w:tabs>
          <w:tab w:val="left" w:pos="1701"/>
          <w:tab w:val="left" w:pos="2552"/>
        </w:tabs>
        <w:autoSpaceDE w:val="0"/>
        <w:spacing w:before="25" w:after="25"/>
        <w:ind w:firstLine="567"/>
        <w:jc w:val="both"/>
        <w:rPr>
          <w:rFonts w:ascii="Times New Roman" w:hAnsi="Times New Roman" w:cs="Times New Roman"/>
          <w:b/>
          <w:bCs/>
          <w:color w:val="FF0000"/>
        </w:rPr>
      </w:pPr>
    </w:p>
    <w:p w14:paraId="19B7FD6A"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Sąnaudų apskaitos principai, metodai ir taisyklės nustatyti 11-ajame viešojo sektoriaus apskaitos ir finansinės atskaitomybės standarte „Sąnaudos“ (toliau – 11-asis VSAFAS). Sąnaudų, susijusių su konkrečių turto, finansavimo sumų ir įsipareigojimų straipsnių apskaita, principai nustatyti šių straipsnių apskaitą reglamentuojančiuose VSAFAS.</w:t>
      </w:r>
    </w:p>
    <w:p w14:paraId="42818CEC"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7F08032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716E3C6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iCs/>
        </w:rPr>
      </w:pPr>
      <w:r w:rsidRPr="0062370A">
        <w:rPr>
          <w:rFonts w:ascii="Times New Roman" w:hAnsi="Times New Roman" w:cs="Times New Roman"/>
        </w:rPr>
        <w:t>Detaliau sąnaudų apskaitos ypatumai aprašomi Sąnaudų apskaitos tvarkos apraše ir Finansinės ir investicinės veiklos pajamų ir sąnaudų apskaitos tvarkos apraše</w:t>
      </w:r>
      <w:r w:rsidRPr="0062370A">
        <w:rPr>
          <w:rFonts w:ascii="Times New Roman" w:hAnsi="Times New Roman" w:cs="Times New Roman"/>
          <w:iCs/>
        </w:rPr>
        <w:t>.</w:t>
      </w:r>
    </w:p>
    <w:p w14:paraId="2D0FDC50"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9" w:name="_Toc333413262"/>
      <w:r w:rsidRPr="0062370A">
        <w:rPr>
          <w:bCs/>
          <w:szCs w:val="24"/>
        </w:rPr>
        <w:t>Sandoriai užsienio valiuta</w:t>
      </w:r>
      <w:bookmarkEnd w:id="19"/>
    </w:p>
    <w:p w14:paraId="5483B903"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5C5D7AA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Sandorių užsienio valiuta apskaitos principai nustatyti 21-ajame viešojo sektoriaus ir finansinės atskaitomybės standarte „Sandoriai užsienio valiuta“ (toliau – 21-asis VSAFAS).</w:t>
      </w:r>
    </w:p>
    <w:p w14:paraId="093785A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Sandoriai užsienio valiuta pirminio pripažinimo metu registruojami apskaitoje Buhalterinės apskaitos įstatyme nustatyta tvarka. Pelnas ir nuostoliai iš sandorių užsienio valiuta bei iš užsienio valiuta išreikšto turto ir įsipareigojimų likučių perkainojimo dieną yra registruojami finansinės ir investicinės veiklos pajamų ar sąnaudų sąskaitose.</w:t>
      </w:r>
    </w:p>
    <w:p w14:paraId="3210275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Valiutinių straipsnių likučiai ataskaitinio laikotarpio pabaigoje perskaičiuojami pagal Buhalterinės apskaitos įstatyme numatytą tvarką. </w:t>
      </w:r>
    </w:p>
    <w:p w14:paraId="30C2519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užsienio valiutos kurso pasikeitimo apskaitos ypatumai aprašomi Finansinės ir investicinės veiklos pajamų ir sąnaudų apskaitos tvarkos apraše.</w:t>
      </w:r>
    </w:p>
    <w:p w14:paraId="29C08936"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20" w:name="_Toc333413263"/>
      <w:r w:rsidRPr="0062370A">
        <w:rPr>
          <w:bCs/>
          <w:szCs w:val="24"/>
        </w:rPr>
        <w:t>Turto nuvertėjimas</w:t>
      </w:r>
      <w:bookmarkEnd w:id="20"/>
    </w:p>
    <w:p w14:paraId="5A5CAC6A"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04F4982"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Turto nuvertėjimo apskaitos principai, metodai ir taisyklės nustatyti 8-ajame VSAFAS, 17-ajame VSAFAS ir 22-ajame VSAFAS.</w:t>
      </w:r>
    </w:p>
    <w:p w14:paraId="6CC3C263" w14:textId="5B547422"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Nuostoliai dėl turto nuvertėjimo apskaitoje pripažįstami pagal nuvertėjimo požymius. Sudarydama finansinių ataskaitų rinkinį, 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nustato, ar yra turto nuvertėjimo požymių. Jeigu yra vidinių ar išorinių nuvertėjimo požymių, nustatoma turto atsiperkamoji vertė ir palyginama su turto balansine verte.</w:t>
      </w:r>
    </w:p>
    <w:p w14:paraId="2D0538B7"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Nuostoliai dėl turto nuvertėjimo apskaitoje registruojami apskaičiuotų nuostolių suma mažinant turto balansinę vertę bei ta pačia suma registruojant ataskaitinio laikotarpio pagrindinės arba kitos veiklos sąnaudas.</w:t>
      </w:r>
    </w:p>
    <w:p w14:paraId="3C5D9BEC"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6E338599"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499928C1"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Pripažinus ilgalaikio materialiojo ar nematerialiojo turto nuvertėjimo nuostolį, perskaičiuojamos būsimiesiems ataskaitiniam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13BD5CCB"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turto nuvertėjimo apskaitos ypatumai aprašomi Ilgalaikio materialiojo turto apskaitos tvarkos apraše, Nematerialiojo turto apskaitos tvarkos apraše, Atsargų apskaitos tvarkos apraše bei Išankstinių apmokėjimų bei gautinų sumų apskaitos tvarkos apraše.</w:t>
      </w:r>
    </w:p>
    <w:p w14:paraId="629D81B4"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21" w:name="_Toc333413264"/>
      <w:r w:rsidRPr="0062370A">
        <w:rPr>
          <w:bCs/>
          <w:szCs w:val="24"/>
        </w:rPr>
        <w:t>Neapibrėžtieji įsipareigojimai ir neapibrėžtasis turtas</w:t>
      </w:r>
      <w:bookmarkEnd w:id="21"/>
    </w:p>
    <w:p w14:paraId="4F85CBCD"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5AE86983"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Neapibrėžtųjų įsipareigojimų ir neapibrėžtojo turto apskaitos principai nustatyti 18-ajame VSAFAS.</w:t>
      </w:r>
    </w:p>
    <w:p w14:paraId="2124B1F7" w14:textId="3A4C2FDD"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atskleisti aiškinamajame rašte.</w:t>
      </w:r>
    </w:p>
    <w:p w14:paraId="17CC0F60" w14:textId="1AF99332"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Neapibrėžtasis turtas finansinėse ataskaitose neparodomas, kol nėra aišku, ar jis duos Šiaulių miesto savivaldybės </w:t>
      </w:r>
      <w:r w:rsidR="005F5246">
        <w:rPr>
          <w:rFonts w:ascii="Times New Roman" w:hAnsi="Times New Roman" w:cs="Times New Roman"/>
        </w:rPr>
        <w:t>Apskaitos centrui</w:t>
      </w:r>
      <w:r w:rsidRPr="0062370A">
        <w:rPr>
          <w:rFonts w:ascii="Times New Roman" w:hAnsi="Times New Roman" w:cs="Times New Roman"/>
        </w:rPr>
        <w:t xml:space="preserve"> ir / ar įstaigai,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ekonominės naudos. Jei ekonominė nauda tikėtina, tačiau nėra žinoma, kad ji bus gauta, informacija apie neapibrėžtąjį turtą pateikiama aiškinamajame rašte.</w:t>
      </w:r>
    </w:p>
    <w:p w14:paraId="0A7683A9" w14:textId="77777777" w:rsidR="006B2ACE" w:rsidRPr="0062370A" w:rsidRDefault="006B2ACE" w:rsidP="006B2ACE">
      <w:pPr>
        <w:pStyle w:val="Antrat1"/>
        <w:numPr>
          <w:ilvl w:val="0"/>
          <w:numId w:val="7"/>
        </w:numPr>
        <w:tabs>
          <w:tab w:val="num" w:pos="360"/>
        </w:tabs>
        <w:suppressAutoHyphens/>
        <w:spacing w:before="240" w:after="60"/>
        <w:ind w:left="0" w:firstLine="0"/>
        <w:rPr>
          <w:szCs w:val="24"/>
        </w:rPr>
      </w:pPr>
      <w:bookmarkStart w:id="22" w:name="_Toc333413265"/>
      <w:r w:rsidRPr="0062370A">
        <w:rPr>
          <w:szCs w:val="24"/>
        </w:rPr>
        <w:t>Grynasis turtas</w:t>
      </w:r>
      <w:bookmarkEnd w:id="22"/>
    </w:p>
    <w:p w14:paraId="7FA59D31" w14:textId="77777777" w:rsidR="006B2ACE" w:rsidRPr="0062370A" w:rsidRDefault="006B2ACE" w:rsidP="006B2ACE">
      <w:pPr>
        <w:spacing w:line="320" w:lineRule="atLeast"/>
        <w:ind w:firstLine="567"/>
        <w:jc w:val="both"/>
        <w:rPr>
          <w:rFonts w:ascii="Times New Roman" w:hAnsi="Times New Roman" w:cs="Times New Roman"/>
          <w:color w:val="FF0000"/>
        </w:rPr>
      </w:pPr>
    </w:p>
    <w:p w14:paraId="0F8C66DA" w14:textId="77777777" w:rsidR="006B2ACE" w:rsidRPr="0062370A" w:rsidRDefault="006B2ACE" w:rsidP="006B2ACE">
      <w:pPr>
        <w:widowControl/>
        <w:numPr>
          <w:ilvl w:val="0"/>
          <w:numId w:val="6"/>
        </w:numPr>
        <w:tabs>
          <w:tab w:val="left" w:pos="1276"/>
          <w:tab w:val="left" w:pos="1800"/>
        </w:tabs>
        <w:autoSpaceDE w:val="0"/>
        <w:autoSpaceDN w:val="0"/>
        <w:adjustRightInd w:val="0"/>
        <w:spacing w:line="300" w:lineRule="auto"/>
        <w:ind w:firstLine="567"/>
        <w:jc w:val="both"/>
        <w:rPr>
          <w:rFonts w:ascii="Times New Roman" w:eastAsia="Calibri" w:hAnsi="Times New Roman" w:cs="Times New Roman"/>
        </w:rPr>
      </w:pPr>
      <w:r w:rsidRPr="0062370A">
        <w:rPr>
          <w:rFonts w:ascii="Times New Roman" w:eastAsia="Calibri" w:hAnsi="Times New Roman" w:cs="Times New Roman"/>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18526B06"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23" w:name="_Toc333413266"/>
      <w:proofErr w:type="spellStart"/>
      <w:r w:rsidRPr="0062370A">
        <w:rPr>
          <w:bCs/>
          <w:szCs w:val="24"/>
        </w:rPr>
        <w:t>Poataskaitiniai</w:t>
      </w:r>
      <w:proofErr w:type="spellEnd"/>
      <w:r w:rsidRPr="0062370A">
        <w:rPr>
          <w:bCs/>
          <w:szCs w:val="24"/>
        </w:rPr>
        <w:t xml:space="preserve"> įvykiai</w:t>
      </w:r>
      <w:bookmarkEnd w:id="23"/>
    </w:p>
    <w:p w14:paraId="2CE09701"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F0DC254"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proofErr w:type="spellStart"/>
      <w:r w:rsidRPr="0062370A">
        <w:rPr>
          <w:rFonts w:ascii="Times New Roman" w:hAnsi="Times New Roman" w:cs="Times New Roman"/>
        </w:rPr>
        <w:t>Poataskaitinių</w:t>
      </w:r>
      <w:proofErr w:type="spellEnd"/>
      <w:r w:rsidRPr="0062370A">
        <w:rPr>
          <w:rFonts w:ascii="Times New Roman" w:hAnsi="Times New Roman" w:cs="Times New Roman"/>
        </w:rPr>
        <w:t xml:space="preserve"> įvykių apskaitos ir pateikimo finansinėse ataskaitose taisyklės pateiktos 18-ajame VSAFAS.</w:t>
      </w:r>
    </w:p>
    <w:p w14:paraId="0DE4D681" w14:textId="27F7935D"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proofErr w:type="spellStart"/>
      <w:r w:rsidRPr="0062370A">
        <w:rPr>
          <w:rFonts w:ascii="Times New Roman" w:hAnsi="Times New Roman" w:cs="Times New Roman"/>
        </w:rPr>
        <w:t>Poataskaitiniai</w:t>
      </w:r>
      <w:proofErr w:type="spellEnd"/>
      <w:r w:rsidRPr="0062370A">
        <w:rPr>
          <w:rFonts w:ascii="Times New Roman" w:hAnsi="Times New Roman" w:cs="Times New Roman"/>
        </w:rPr>
        <w:t xml:space="preserve"> įvykiai, kurie suteikia papildomos informacijos apie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 ar įstaigos,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finansinę padėtį paskutinę ataskaitinio laikotarpio dieną yra laikomi koreguojančiais įvykiais ir atsižvelgiant į jų įtakos reikšmę parengtoms finansinėms ataskaitoms, yra parodomi finansinės būklės, veiklos rezultatų ir pinigų srautų ataskaitose. </w:t>
      </w:r>
    </w:p>
    <w:p w14:paraId="1F05B901" w14:textId="77777777" w:rsidR="006B2ACE" w:rsidRPr="0062370A" w:rsidRDefault="006B2ACE" w:rsidP="006B2ACE">
      <w:pPr>
        <w:widowControl/>
        <w:numPr>
          <w:ilvl w:val="0"/>
          <w:numId w:val="6"/>
        </w:numPr>
        <w:tabs>
          <w:tab w:val="left" w:pos="1276"/>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 xml:space="preserve">Nekoreguojantys </w:t>
      </w:r>
      <w:proofErr w:type="spellStart"/>
      <w:r w:rsidRPr="0062370A">
        <w:rPr>
          <w:rFonts w:ascii="Times New Roman" w:hAnsi="Times New Roman" w:cs="Times New Roman"/>
        </w:rPr>
        <w:t>poataskaitiniai</w:t>
      </w:r>
      <w:proofErr w:type="spellEnd"/>
      <w:r w:rsidRPr="0062370A">
        <w:rPr>
          <w:rFonts w:ascii="Times New Roman" w:hAnsi="Times New Roman" w:cs="Times New Roman"/>
        </w:rPr>
        <w:t xml:space="preserve"> įvykiai aprašomi aiškinamajame rašte, kai jie reikšmingi.</w:t>
      </w:r>
    </w:p>
    <w:p w14:paraId="3997204C"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24" w:name="_Toc333413267"/>
      <w:r w:rsidRPr="0062370A">
        <w:rPr>
          <w:bCs/>
          <w:szCs w:val="24"/>
        </w:rPr>
        <w:t>Tarpusavio užskaitos ir palyginamieji skaičiai</w:t>
      </w:r>
      <w:bookmarkEnd w:id="24"/>
    </w:p>
    <w:p w14:paraId="75BEE1A4"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6E34F35"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709"/>
        <w:jc w:val="both"/>
        <w:rPr>
          <w:rFonts w:ascii="Times New Roman" w:hAnsi="Times New Roman" w:cs="Times New Roman"/>
        </w:rPr>
      </w:pPr>
      <w:r w:rsidRPr="0062370A">
        <w:rPr>
          <w:rFonts w:ascii="Times New Roman" w:hAnsi="Times New Roman" w:cs="Times New Roman"/>
        </w:rPr>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49627D32" w14:textId="77777777" w:rsidR="006B2ACE" w:rsidRPr="0062370A" w:rsidRDefault="006B2ACE" w:rsidP="006B2ACE">
      <w:pPr>
        <w:widowControl/>
        <w:numPr>
          <w:ilvl w:val="0"/>
          <w:numId w:val="6"/>
        </w:numPr>
        <w:tabs>
          <w:tab w:val="left" w:pos="1276"/>
          <w:tab w:val="left" w:pos="1701"/>
          <w:tab w:val="left" w:pos="2552"/>
        </w:tabs>
        <w:suppressAutoHyphens/>
        <w:autoSpaceDE w:val="0"/>
        <w:spacing w:line="300" w:lineRule="auto"/>
        <w:ind w:firstLine="709"/>
        <w:jc w:val="both"/>
        <w:rPr>
          <w:rFonts w:ascii="Times New Roman" w:hAnsi="Times New Roman" w:cs="Times New Roman"/>
        </w:rPr>
      </w:pPr>
      <w:r w:rsidRPr="0062370A">
        <w:rPr>
          <w:rFonts w:ascii="Times New Roman" w:hAnsi="Times New Roman" w:cs="Times New Roman"/>
        </w:rPr>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6269B1F1" w14:textId="77777777" w:rsidR="006B2ACE" w:rsidRPr="0062370A" w:rsidRDefault="006B2ACE" w:rsidP="006B2ACE">
      <w:pPr>
        <w:tabs>
          <w:tab w:val="left" w:pos="1276"/>
          <w:tab w:val="left" w:pos="1701"/>
          <w:tab w:val="left" w:pos="2552"/>
        </w:tabs>
        <w:suppressAutoHyphens/>
        <w:autoSpaceDE w:val="0"/>
        <w:spacing w:line="300" w:lineRule="auto"/>
        <w:jc w:val="both"/>
        <w:rPr>
          <w:rFonts w:ascii="Times New Roman" w:hAnsi="Times New Roman" w:cs="Times New Roman"/>
        </w:rPr>
      </w:pPr>
    </w:p>
    <w:p w14:paraId="0BDC4F08" w14:textId="77777777" w:rsidR="006B2ACE" w:rsidRPr="0062370A" w:rsidRDefault="006B2ACE" w:rsidP="006B2ACE">
      <w:pPr>
        <w:pStyle w:val="Antrat1"/>
        <w:numPr>
          <w:ilvl w:val="0"/>
          <w:numId w:val="7"/>
        </w:numPr>
        <w:suppressAutoHyphens/>
        <w:ind w:left="0" w:firstLine="273"/>
        <w:rPr>
          <w:bCs/>
          <w:szCs w:val="24"/>
        </w:rPr>
      </w:pPr>
      <w:bookmarkStart w:id="25" w:name="_Toc333413268"/>
      <w:r w:rsidRPr="0062370A">
        <w:rPr>
          <w:bCs/>
          <w:szCs w:val="24"/>
        </w:rPr>
        <w:lastRenderedPageBreak/>
        <w:t>Informacija apie segmentus</w:t>
      </w:r>
      <w:bookmarkEnd w:id="25"/>
    </w:p>
    <w:p w14:paraId="1DD0AFA3"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69EECFD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Informacijos pagal segmentus pateikimo finansinėse ataskaitose reikalavimai nustatyti 25-ajame viešojo sektoriaus apskaitos ir finansinės atskaitomybės standarte „Segmentai“, (toliau – 25-asis VSAFAS).</w:t>
      </w:r>
    </w:p>
    <w:p w14:paraId="09A92E5A" w14:textId="3E7AB70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tvarko apskaitą pagal segmentus. Segmentai – veiklos dalys, apimančios vienarūšes teikiamas viešąsias paslaugas pagal vykdomas valstybės funkcijas, programas ir valstybės biudžetų išlaidų ekonomines klasifikacijas. </w:t>
      </w:r>
    </w:p>
    <w:p w14:paraId="3A63D6BD" w14:textId="30D4B1DC" w:rsidR="006B2ACE" w:rsidRPr="0062370A" w:rsidRDefault="006B2ACE" w:rsidP="006B2ACE">
      <w:pPr>
        <w:widowControl/>
        <w:numPr>
          <w:ilvl w:val="0"/>
          <w:numId w:val="6"/>
        </w:numPr>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įstaigos, kurių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išskiria šiuos segmentus:</w:t>
      </w:r>
    </w:p>
    <w:p w14:paraId="2331D24D"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bendrųjų valstybės paslaugų;</w:t>
      </w:r>
    </w:p>
    <w:p w14:paraId="495D8BF2"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gynybos;</w:t>
      </w:r>
    </w:p>
    <w:p w14:paraId="24CE90B1"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viešosios tvarkos ir visuomenės apsaugos;</w:t>
      </w:r>
    </w:p>
    <w:p w14:paraId="23919E9C"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ekonomikos;</w:t>
      </w:r>
    </w:p>
    <w:p w14:paraId="247E8504"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aplinkos apsaugos;</w:t>
      </w:r>
    </w:p>
    <w:p w14:paraId="24C1A2BA"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būsto ir komunalinio ūkio;</w:t>
      </w:r>
    </w:p>
    <w:p w14:paraId="338C7CDB"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sveikatos apsaugos;</w:t>
      </w:r>
    </w:p>
    <w:p w14:paraId="2F9EBBBF"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poilsio, kultūros ir religijos;</w:t>
      </w:r>
    </w:p>
    <w:p w14:paraId="77954E39"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švietimo;</w:t>
      </w:r>
    </w:p>
    <w:p w14:paraId="35E6D79F" w14:textId="77777777" w:rsidR="006B2ACE" w:rsidRPr="0062370A" w:rsidRDefault="006B2ACE" w:rsidP="006B2ACE">
      <w:pPr>
        <w:widowControl/>
        <w:numPr>
          <w:ilvl w:val="1"/>
          <w:numId w:val="6"/>
        </w:numPr>
        <w:tabs>
          <w:tab w:val="left" w:pos="1560"/>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socialinės apsaugos.</w:t>
      </w:r>
    </w:p>
    <w:p w14:paraId="73EAAC6D" w14:textId="32A3C5FB" w:rsidR="006B2ACE" w:rsidRPr="0062370A" w:rsidRDefault="006B2ACE" w:rsidP="006B2ACE">
      <w:pPr>
        <w:numPr>
          <w:ilvl w:val="0"/>
          <w:numId w:val="6"/>
        </w:numPr>
        <w:shd w:val="clear" w:color="auto" w:fill="FFFFFF"/>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xml:space="preserve">, turto, įsipareigojimų ir finansavimo sumų, sąnaudų ir pajamų apskaitą tvarko pagal segmentus, t. y. taip, kad galėtų pagal segmentus teisingai užregistruoti pagrindinės veiklos sąnaudas ir pagrindinės veiklos pinigų srautus. </w:t>
      </w:r>
    </w:p>
    <w:p w14:paraId="0CE5BE3F" w14:textId="77777777" w:rsidR="006B2ACE" w:rsidRPr="0062370A" w:rsidRDefault="006B2ACE" w:rsidP="006B2ACE">
      <w:pPr>
        <w:widowControl/>
        <w:numPr>
          <w:ilvl w:val="0"/>
          <w:numId w:val="6"/>
        </w:numPr>
        <w:tabs>
          <w:tab w:val="left" w:pos="1276"/>
          <w:tab w:val="left" w:pos="1701"/>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Turtas, įsipareigojimai, finansavimo sumos ir sąnaudos, kurių priskyrimo prie segmento pagrindas yra neaiškus, priskiriami prie didžiausią veiklos dalį sudarančio segmento.   </w:t>
      </w:r>
    </w:p>
    <w:p w14:paraId="64C0390C" w14:textId="77777777" w:rsidR="006B2ACE" w:rsidRPr="0062370A" w:rsidRDefault="006B2ACE" w:rsidP="006B2ACE">
      <w:pPr>
        <w:widowControl/>
        <w:numPr>
          <w:ilvl w:val="0"/>
          <w:numId w:val="6"/>
        </w:numPr>
        <w:tabs>
          <w:tab w:val="left" w:pos="1276"/>
          <w:tab w:val="left" w:pos="1701"/>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Turtas, įsipareigojimai, finansavimo sumos ir sąnaudos, kurių priskyrimo prie segmento pagrindas yra neaiškus, priskiriami prie didžiausią veiklos dalį sudarančio segmento.</w:t>
      </w:r>
    </w:p>
    <w:p w14:paraId="3D596A1C"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26" w:name="_Toc333413269"/>
      <w:r w:rsidRPr="0062370A">
        <w:rPr>
          <w:bCs/>
          <w:szCs w:val="24"/>
        </w:rPr>
        <w:t>Apskaitos politikos keitimas</w:t>
      </w:r>
      <w:bookmarkEnd w:id="26"/>
    </w:p>
    <w:p w14:paraId="2A488B7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C1B1F29"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politika keičiama vadovaujantis 7-ajame VSAFAS nustatytais principais.</w:t>
      </w:r>
    </w:p>
    <w:p w14:paraId="778733F2" w14:textId="1F0B2BC0"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pasirinktą apskaitos politiką taiko nuolat arba gana ilgą laiką tam, kad būtų galima palyginti skirtingų ataskaitinių laikotarpių finansines ataskaitas. Tokio palyginimo reikia finansinės būklės, veiklos rezultatų, grynojo turto ir pinigų srautų keitimosi tendencijoms nustatyti.</w:t>
      </w:r>
    </w:p>
    <w:p w14:paraId="18E0B2C4" w14:textId="59A24110"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w:t>
      </w:r>
      <w:r w:rsidR="00DC36DF">
        <w:rPr>
          <w:rFonts w:ascii="Times New Roman" w:hAnsi="Times New Roman" w:cs="Times New Roman"/>
        </w:rPr>
        <w:t>Apskaitos centras</w:t>
      </w:r>
      <w:r w:rsidRPr="0062370A">
        <w:rPr>
          <w:rFonts w:ascii="Times New Roman" w:hAnsi="Times New Roman" w:cs="Times New Roman"/>
        </w:rPr>
        <w:t xml:space="preserve"> ir / ar įstaiga,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pasirenka ir taiko apskaitos politiką remdamasi nuostatomis, pateiktomis 1-ajame VSAFAS. Ūkinių operacijų bei ūkinių įvykių pripažinimo, apskaitos ar dėl jų atsirandančio turto, įsipareigojimų, finansavimo sumų, pajamų ir (arba) sąnaudų vertinimo apskaitoje pakeitimas yra laikomas apskaitos politikos keitimu.</w:t>
      </w:r>
    </w:p>
    <w:p w14:paraId="7F36D9BF" w14:textId="2B638AF9" w:rsidR="006B2ACE" w:rsidRPr="0062370A" w:rsidRDefault="006B2ACE" w:rsidP="006B2ACE">
      <w:pPr>
        <w:widowControl/>
        <w:numPr>
          <w:ilvl w:val="0"/>
          <w:numId w:val="6"/>
        </w:numPr>
        <w:tabs>
          <w:tab w:val="left" w:pos="1276"/>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lastRenderedPageBreak/>
        <w:t xml:space="preserve">Apskaitos politika keičiama dėl VSAFAS pasikeitimo arba jei kiti teisės aktai to reikalauja arba siekiant tinkamiau parodyti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 ar įstaigos,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finansinę būklę, veiklos rezultatus ar pinigų srautus. Apskaitos politikos keitimas pradedamas taikyti ją pakeitus dėl priežasčių nurodytų šiame punkte.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p>
    <w:p w14:paraId="764C7EB4"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27" w:name="_Toc333413270"/>
      <w:r w:rsidRPr="0062370A">
        <w:rPr>
          <w:bCs/>
          <w:szCs w:val="24"/>
        </w:rPr>
        <w:t>Apskaitinių įverčių keitimas</w:t>
      </w:r>
      <w:bookmarkEnd w:id="27"/>
    </w:p>
    <w:p w14:paraId="6FA5A53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40C0297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Apskaitinių įverčiai keičiami vadovaujantis 7-ajame VSAFAS nustatytais principais.</w:t>
      </w:r>
    </w:p>
    <w:p w14:paraId="270479A7"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Apskaitiniai įverčiai yra peržiūrimi tuo atveju, jei pasikeičia aplinkybės, kuriomis buvo remtasi atliekant įvertinimą arba atsiranda papildomos informacijos ar kitų įvykių.</w:t>
      </w:r>
    </w:p>
    <w:p w14:paraId="71BBBBF4"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Apskaitinio įverčio pasikeitimo poveikis nustatant grynąjį perviršį ar deficitą priskiriamas: </w:t>
      </w:r>
    </w:p>
    <w:p w14:paraId="4A267A00" w14:textId="77777777" w:rsidR="006B2ACE" w:rsidRPr="0062370A" w:rsidRDefault="006B2ACE" w:rsidP="006B2ACE">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laikotarpiui, kada įvyko pasikeitimas, jei jis turi įtakos tik tam laikotarpiui; </w:t>
      </w:r>
    </w:p>
    <w:p w14:paraId="41231D4E" w14:textId="77777777" w:rsidR="006B2ACE" w:rsidRPr="0062370A" w:rsidRDefault="006B2ACE" w:rsidP="006B2ACE">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laikotarpiui, kada įvyko pasikeitimas, ir vėlesniems laikotarpiams, jei pasikeitimas turi įtakos ir jiems.</w:t>
      </w:r>
    </w:p>
    <w:p w14:paraId="7B2801D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48DC74E5" w14:textId="72AAD51A"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Apskaitos politika laikomas pasirinktas apskaitos metodas (pavyzdžiui, nusidėvėjimas skaičiuojamas tiesioginiu metodu), o apskaitiniu įverčiu laikoma Šiaulių miesto savivaldybės </w:t>
      </w:r>
      <w:r w:rsidR="00A973FA">
        <w:rPr>
          <w:rFonts w:ascii="Times New Roman" w:hAnsi="Times New Roman" w:cs="Times New Roman"/>
        </w:rPr>
        <w:t>Apskaitos centro</w:t>
      </w:r>
      <w:r w:rsidRPr="0062370A">
        <w:rPr>
          <w:rFonts w:ascii="Times New Roman" w:hAnsi="Times New Roman" w:cs="Times New Roman"/>
        </w:rPr>
        <w:t xml:space="preserve"> ir / ar įstaigos, kurios buhalterinė apskaita yra tvarkoma centralizuotai </w:t>
      </w:r>
      <w:r w:rsidR="00A973FA">
        <w:rPr>
          <w:rFonts w:ascii="Times New Roman" w:hAnsi="Times New Roman" w:cs="Times New Roman"/>
        </w:rPr>
        <w:t>Apskaitos centro</w:t>
      </w:r>
      <w:r w:rsidRPr="0062370A">
        <w:rPr>
          <w:rFonts w:ascii="Times New Roman" w:hAnsi="Times New Roman" w:cs="Times New Roman"/>
        </w:rPr>
        <w:t>, pasirinktos taisyklės, naudojamos turto ir įsipareigojimų vertei nustatyti (pavyzdžiui, konkretūs ilgalaikio turto nusidėvėjimo normatyvai).</w:t>
      </w:r>
    </w:p>
    <w:p w14:paraId="4C7D478A" w14:textId="77777777" w:rsidR="006B2ACE" w:rsidRPr="0062370A" w:rsidRDefault="006B2ACE" w:rsidP="006B2ACE">
      <w:pPr>
        <w:pStyle w:val="Antrat1"/>
        <w:numPr>
          <w:ilvl w:val="0"/>
          <w:numId w:val="7"/>
        </w:numPr>
        <w:suppressAutoHyphens/>
        <w:spacing w:before="240" w:after="60"/>
        <w:ind w:left="0" w:firstLine="273"/>
        <w:rPr>
          <w:bCs/>
          <w:szCs w:val="24"/>
        </w:rPr>
      </w:pPr>
      <w:bookmarkStart w:id="28" w:name="_Toc333413271"/>
      <w:r w:rsidRPr="0062370A">
        <w:rPr>
          <w:bCs/>
          <w:szCs w:val="24"/>
        </w:rPr>
        <w:t>Apskaitos klaidų taisymas</w:t>
      </w:r>
      <w:bookmarkEnd w:id="28"/>
    </w:p>
    <w:p w14:paraId="7D2E4482"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73072516"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klaidos taisomos vadovaujantis 7-ajame VSAFAS nustatytomis taisyklėmis.</w:t>
      </w:r>
    </w:p>
    <w:p w14:paraId="7426B28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0,25 procento per praėjusius finansinius metus gautų finansavimo sumų vertės. </w:t>
      </w:r>
    </w:p>
    <w:p w14:paraId="0B9CCB47"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Ir esminės, ir neesminės apskaitos klaidos taisomos einamojo ataskaitinio laikotarpio finansinėse ataskaitose. Apskaitos klaidų taisymo įtaka finansinėse ataskaitose parodoma taip: </w:t>
      </w:r>
    </w:p>
    <w:p w14:paraId="192F269B" w14:textId="77777777" w:rsidR="006B2ACE" w:rsidRPr="00904A67" w:rsidRDefault="006B2ACE" w:rsidP="006B2ACE">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color w:val="auto"/>
        </w:rPr>
      </w:pPr>
      <w:r w:rsidRPr="00904A67">
        <w:rPr>
          <w:rFonts w:ascii="Times New Roman" w:hAnsi="Times New Roman" w:cs="Times New Roman"/>
          <w:color w:val="auto"/>
        </w:rPr>
        <w:t xml:space="preserve">jei apskaitos klaida nėra esminė, jos taisymas registruojamas toje pačioje sąskaitoje, kurioje buvo užregistruota klaidinga informacija, ir parodomas toje pačioje veiklos rezultatų ataskaitos eilutėje, kurioje buvo pateikta klaidinga informacija; </w:t>
      </w:r>
    </w:p>
    <w:p w14:paraId="40E8CA8C" w14:textId="77777777" w:rsidR="006B2ACE" w:rsidRPr="00904A67" w:rsidRDefault="006B2ACE" w:rsidP="006B2ACE">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color w:val="auto"/>
        </w:rPr>
      </w:pPr>
      <w:r w:rsidRPr="00904A67">
        <w:rPr>
          <w:rFonts w:ascii="Times New Roman" w:hAnsi="Times New Roman" w:cs="Times New Roman"/>
          <w:color w:val="auto"/>
        </w:rPr>
        <w:lastRenderedPageBreak/>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749E095D" w14:textId="127D8F97" w:rsidR="006B2ACE" w:rsidRPr="00904A67" w:rsidRDefault="006B2ACE" w:rsidP="006B2ACE">
      <w:pPr>
        <w:pStyle w:val="Pagrindinistekstas"/>
        <w:spacing w:after="0" w:line="240" w:lineRule="auto"/>
        <w:rPr>
          <w:color w:val="auto"/>
          <w:sz w:val="24"/>
          <w:szCs w:val="24"/>
        </w:rPr>
      </w:pPr>
      <w:r w:rsidRPr="00904A67">
        <w:rPr>
          <w:color w:val="auto"/>
          <w:sz w:val="24"/>
          <w:szCs w:val="24"/>
        </w:rPr>
        <w:t>turtas ir sukauptas nusidėvėjimas.</w:t>
      </w:r>
    </w:p>
    <w:p w14:paraId="6DDA19C9" w14:textId="77777777" w:rsidR="006B2ACE" w:rsidRPr="00904A67" w:rsidRDefault="006B2ACE" w:rsidP="006B2ACE">
      <w:pPr>
        <w:pStyle w:val="Pagrindinistekstas"/>
        <w:spacing w:after="0" w:line="240" w:lineRule="auto"/>
        <w:rPr>
          <w:color w:val="auto"/>
          <w:sz w:val="24"/>
          <w:szCs w:val="24"/>
        </w:rPr>
      </w:pPr>
    </w:p>
    <w:p w14:paraId="337D445C" w14:textId="4FAAAD0D" w:rsidR="008214B3" w:rsidRPr="00904A67" w:rsidRDefault="00AF0354" w:rsidP="006B2ACE">
      <w:pPr>
        <w:pStyle w:val="Pagrindinistekstas"/>
        <w:numPr>
          <w:ilvl w:val="0"/>
          <w:numId w:val="8"/>
        </w:numPr>
        <w:tabs>
          <w:tab w:val="left" w:pos="368"/>
        </w:tabs>
        <w:spacing w:after="140" w:line="396" w:lineRule="auto"/>
        <w:jc w:val="center"/>
        <w:rPr>
          <w:b/>
          <w:color w:val="auto"/>
          <w:sz w:val="24"/>
          <w:szCs w:val="24"/>
        </w:rPr>
      </w:pPr>
      <w:r w:rsidRPr="00904A67">
        <w:rPr>
          <w:b/>
          <w:color w:val="auto"/>
          <w:sz w:val="24"/>
          <w:szCs w:val="24"/>
        </w:rPr>
        <w:t>PASTABOS</w:t>
      </w:r>
    </w:p>
    <w:p w14:paraId="67B455C3" w14:textId="77777777" w:rsidR="008214B3" w:rsidRPr="00904A67" w:rsidRDefault="00AF0354" w:rsidP="00AF0354">
      <w:pPr>
        <w:pStyle w:val="Pagrindinistekstas"/>
        <w:spacing w:after="40" w:line="240" w:lineRule="auto"/>
        <w:jc w:val="center"/>
        <w:rPr>
          <w:color w:val="auto"/>
          <w:sz w:val="24"/>
          <w:szCs w:val="24"/>
        </w:rPr>
      </w:pPr>
      <w:r w:rsidRPr="00904A67">
        <w:rPr>
          <w:color w:val="auto"/>
          <w:sz w:val="24"/>
          <w:szCs w:val="24"/>
        </w:rPr>
        <w:t>Finansinės būklės ataskaita</w:t>
      </w:r>
    </w:p>
    <w:p w14:paraId="0C4AF99A" w14:textId="77777777" w:rsidR="00902D83" w:rsidRPr="00904A67" w:rsidRDefault="00902D83" w:rsidP="00AF0354">
      <w:pPr>
        <w:pStyle w:val="Pagrindinistekstas"/>
        <w:spacing w:after="40" w:line="240" w:lineRule="auto"/>
        <w:jc w:val="center"/>
        <w:rPr>
          <w:color w:val="auto"/>
          <w:sz w:val="24"/>
          <w:szCs w:val="24"/>
        </w:rPr>
      </w:pPr>
    </w:p>
    <w:p w14:paraId="335641AB" w14:textId="77777777" w:rsidR="008214B3" w:rsidRPr="00904A67" w:rsidRDefault="00AF0354" w:rsidP="00C351F2">
      <w:pPr>
        <w:pStyle w:val="Pagrindinistekstas"/>
        <w:numPr>
          <w:ilvl w:val="0"/>
          <w:numId w:val="2"/>
        </w:numPr>
        <w:tabs>
          <w:tab w:val="left" w:pos="349"/>
        </w:tabs>
        <w:spacing w:after="0" w:line="240" w:lineRule="auto"/>
        <w:jc w:val="both"/>
        <w:rPr>
          <w:color w:val="auto"/>
          <w:sz w:val="24"/>
          <w:szCs w:val="24"/>
        </w:rPr>
      </w:pPr>
      <w:bookmarkStart w:id="29" w:name="bookmark6"/>
      <w:bookmarkEnd w:id="29"/>
      <w:r w:rsidRPr="00904A67">
        <w:rPr>
          <w:color w:val="auto"/>
          <w:sz w:val="24"/>
          <w:szCs w:val="24"/>
        </w:rPr>
        <w:t>Pastaba Nr. P03. Nematerialus turtas.</w:t>
      </w:r>
    </w:p>
    <w:p w14:paraId="0F2203DB" w14:textId="77777777" w:rsidR="008214B3" w:rsidRPr="00904A67" w:rsidRDefault="00AF0354" w:rsidP="00C351F2">
      <w:pPr>
        <w:pStyle w:val="Pagrindinistekstas"/>
        <w:spacing w:after="0" w:line="240" w:lineRule="auto"/>
        <w:ind w:firstLine="300"/>
        <w:jc w:val="both"/>
        <w:rPr>
          <w:color w:val="auto"/>
          <w:sz w:val="24"/>
          <w:szCs w:val="24"/>
        </w:rPr>
      </w:pPr>
      <w:r w:rsidRPr="00904A67">
        <w:rPr>
          <w:color w:val="auto"/>
          <w:sz w:val="24"/>
          <w:szCs w:val="24"/>
        </w:rPr>
        <w:t>Ataskaitinio laikotarpio pabaigai nematerialus turtas pateiktas likutine verte 0,00 Eur. Informacija apie nematerialiojo turto įsigijimo vertę ir likutinę vertę, ataskaitinio laikotarpio pabaigoje pateikta 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4378"/>
        <w:gridCol w:w="2702"/>
        <w:gridCol w:w="2707"/>
      </w:tblGrid>
      <w:tr w:rsidR="008214B3" w:rsidRPr="00904A67" w14:paraId="233B08A6" w14:textId="77777777" w:rsidTr="00C351F2">
        <w:trPr>
          <w:trHeight w:hRule="exact" w:val="1202"/>
          <w:jc w:val="center"/>
        </w:trPr>
        <w:tc>
          <w:tcPr>
            <w:tcW w:w="4378" w:type="dxa"/>
            <w:tcBorders>
              <w:top w:val="single" w:sz="4" w:space="0" w:color="auto"/>
              <w:left w:val="single" w:sz="4" w:space="0" w:color="auto"/>
              <w:bottom w:val="single" w:sz="4" w:space="0" w:color="auto"/>
            </w:tcBorders>
            <w:shd w:val="clear" w:color="auto" w:fill="FFFFFF"/>
            <w:vAlign w:val="center"/>
          </w:tcPr>
          <w:p w14:paraId="26FAAE05" w14:textId="77777777" w:rsidR="008214B3" w:rsidRPr="00904A67" w:rsidRDefault="00AF0354">
            <w:pPr>
              <w:pStyle w:val="Other0"/>
              <w:jc w:val="center"/>
              <w:rPr>
                <w:color w:val="auto"/>
                <w:sz w:val="24"/>
                <w:szCs w:val="24"/>
              </w:rPr>
            </w:pPr>
            <w:r w:rsidRPr="00904A67">
              <w:rPr>
                <w:color w:val="auto"/>
                <w:sz w:val="24"/>
                <w:szCs w:val="24"/>
              </w:rPr>
              <w:t>Turto grupė</w:t>
            </w:r>
          </w:p>
        </w:tc>
        <w:tc>
          <w:tcPr>
            <w:tcW w:w="2702" w:type="dxa"/>
            <w:tcBorders>
              <w:top w:val="single" w:sz="4" w:space="0" w:color="auto"/>
              <w:left w:val="single" w:sz="4" w:space="0" w:color="auto"/>
              <w:bottom w:val="single" w:sz="4" w:space="0" w:color="auto"/>
            </w:tcBorders>
            <w:shd w:val="clear" w:color="auto" w:fill="FFFFFF"/>
            <w:vAlign w:val="bottom"/>
          </w:tcPr>
          <w:p w14:paraId="79F2B7E6" w14:textId="77777777" w:rsidR="00AF0354" w:rsidRPr="00904A67" w:rsidRDefault="00AF0354">
            <w:pPr>
              <w:pStyle w:val="Other0"/>
              <w:spacing w:line="302" w:lineRule="auto"/>
              <w:jc w:val="center"/>
              <w:rPr>
                <w:color w:val="auto"/>
                <w:sz w:val="24"/>
                <w:szCs w:val="24"/>
              </w:rPr>
            </w:pPr>
            <w:r w:rsidRPr="00904A67">
              <w:rPr>
                <w:color w:val="auto"/>
                <w:sz w:val="24"/>
                <w:szCs w:val="24"/>
              </w:rPr>
              <w:t xml:space="preserve">Įsigijimo vertė </w:t>
            </w:r>
          </w:p>
          <w:p w14:paraId="6F85FAB2" w14:textId="77777777" w:rsidR="00AF0354" w:rsidRPr="00904A67" w:rsidRDefault="00AF0354">
            <w:pPr>
              <w:pStyle w:val="Other0"/>
              <w:spacing w:line="302" w:lineRule="auto"/>
              <w:jc w:val="center"/>
              <w:rPr>
                <w:color w:val="auto"/>
                <w:sz w:val="24"/>
                <w:szCs w:val="24"/>
              </w:rPr>
            </w:pPr>
            <w:r w:rsidRPr="00904A67">
              <w:rPr>
                <w:color w:val="auto"/>
                <w:sz w:val="24"/>
                <w:szCs w:val="24"/>
              </w:rPr>
              <w:t xml:space="preserve">ataskaitinio laikotarpio </w:t>
            </w:r>
          </w:p>
          <w:p w14:paraId="01EF8085" w14:textId="77777777" w:rsidR="008214B3" w:rsidRPr="00904A67" w:rsidRDefault="00AF0354">
            <w:pPr>
              <w:pStyle w:val="Other0"/>
              <w:spacing w:line="302" w:lineRule="auto"/>
              <w:jc w:val="center"/>
              <w:rPr>
                <w:color w:val="auto"/>
                <w:sz w:val="24"/>
                <w:szCs w:val="24"/>
              </w:rPr>
            </w:pPr>
            <w:r w:rsidRPr="00904A67">
              <w:rPr>
                <w:color w:val="auto"/>
                <w:sz w:val="24"/>
                <w:szCs w:val="24"/>
              </w:rPr>
              <w:t>pabaigoje (Eur)</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bottom"/>
          </w:tcPr>
          <w:p w14:paraId="5C22198C" w14:textId="77777777" w:rsidR="008214B3" w:rsidRPr="00904A67" w:rsidRDefault="00AF0354">
            <w:pPr>
              <w:pStyle w:val="Other0"/>
              <w:spacing w:line="300" w:lineRule="auto"/>
              <w:jc w:val="center"/>
              <w:rPr>
                <w:color w:val="auto"/>
                <w:sz w:val="24"/>
                <w:szCs w:val="24"/>
              </w:rPr>
            </w:pPr>
            <w:r w:rsidRPr="00904A67">
              <w:rPr>
                <w:color w:val="auto"/>
                <w:sz w:val="24"/>
                <w:szCs w:val="24"/>
              </w:rPr>
              <w:t>Sukaupta amortizacija ataskaitinio laikotarpio pabaigoje (Eur)</w:t>
            </w:r>
          </w:p>
        </w:tc>
      </w:tr>
      <w:tr w:rsidR="008214B3" w:rsidRPr="00904A67" w14:paraId="1553C07B" w14:textId="77777777" w:rsidTr="00C351F2">
        <w:trPr>
          <w:trHeight w:hRule="exact" w:val="370"/>
          <w:jc w:val="center"/>
        </w:trPr>
        <w:tc>
          <w:tcPr>
            <w:tcW w:w="4378" w:type="dxa"/>
            <w:tcBorders>
              <w:top w:val="single" w:sz="4" w:space="0" w:color="auto"/>
              <w:left w:val="single" w:sz="4" w:space="0" w:color="auto"/>
              <w:bottom w:val="single" w:sz="4" w:space="0" w:color="auto"/>
            </w:tcBorders>
            <w:shd w:val="clear" w:color="auto" w:fill="FFFFFF"/>
            <w:vAlign w:val="center"/>
          </w:tcPr>
          <w:p w14:paraId="2AC78B4B" w14:textId="77777777" w:rsidR="008214B3" w:rsidRPr="00904A67" w:rsidRDefault="00AF0354" w:rsidP="00CB0B7C">
            <w:pPr>
              <w:pStyle w:val="Other0"/>
              <w:ind w:left="130"/>
              <w:rPr>
                <w:color w:val="auto"/>
                <w:sz w:val="24"/>
                <w:szCs w:val="24"/>
              </w:rPr>
            </w:pPr>
            <w:r w:rsidRPr="00904A67">
              <w:rPr>
                <w:color w:val="auto"/>
                <w:sz w:val="24"/>
                <w:szCs w:val="24"/>
              </w:rPr>
              <w:t>Programinė įranga ir jos licencijos</w:t>
            </w:r>
          </w:p>
        </w:tc>
        <w:tc>
          <w:tcPr>
            <w:tcW w:w="2702" w:type="dxa"/>
            <w:tcBorders>
              <w:top w:val="single" w:sz="4" w:space="0" w:color="auto"/>
              <w:left w:val="single" w:sz="4" w:space="0" w:color="auto"/>
              <w:bottom w:val="single" w:sz="4" w:space="0" w:color="auto"/>
            </w:tcBorders>
            <w:shd w:val="clear" w:color="auto" w:fill="FFFFFF"/>
            <w:vAlign w:val="center"/>
          </w:tcPr>
          <w:p w14:paraId="44377E8F" w14:textId="2C95F1BE" w:rsidR="008214B3" w:rsidRPr="00904A67" w:rsidRDefault="00B84D94">
            <w:pPr>
              <w:pStyle w:val="Other0"/>
              <w:jc w:val="center"/>
              <w:rPr>
                <w:color w:val="auto"/>
                <w:sz w:val="24"/>
                <w:szCs w:val="24"/>
              </w:rPr>
            </w:pPr>
            <w:r>
              <w:rPr>
                <w:color w:val="auto"/>
                <w:sz w:val="24"/>
                <w:szCs w:val="24"/>
              </w:rPr>
              <w:t>526,27</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1FFF0446" w14:textId="46AC3A8B" w:rsidR="008214B3" w:rsidRPr="00904A67" w:rsidRDefault="00B84D94">
            <w:pPr>
              <w:pStyle w:val="Other0"/>
              <w:jc w:val="center"/>
              <w:rPr>
                <w:color w:val="auto"/>
                <w:sz w:val="24"/>
                <w:szCs w:val="24"/>
              </w:rPr>
            </w:pPr>
            <w:r>
              <w:rPr>
                <w:color w:val="auto"/>
                <w:sz w:val="24"/>
                <w:szCs w:val="24"/>
              </w:rPr>
              <w:t>526,27</w:t>
            </w:r>
          </w:p>
        </w:tc>
      </w:tr>
    </w:tbl>
    <w:p w14:paraId="19962D5C" w14:textId="77777777" w:rsidR="008214B3" w:rsidRPr="00904A67" w:rsidRDefault="008214B3">
      <w:pPr>
        <w:spacing w:after="319" w:line="1" w:lineRule="exact"/>
        <w:rPr>
          <w:rFonts w:ascii="Times New Roman" w:hAnsi="Times New Roman" w:cs="Times New Roman"/>
          <w:color w:val="auto"/>
        </w:rPr>
      </w:pPr>
    </w:p>
    <w:p w14:paraId="3156DBBE" w14:textId="5839494C" w:rsidR="008214B3" w:rsidRPr="00904A67" w:rsidRDefault="00AF0354" w:rsidP="00C351F2">
      <w:pPr>
        <w:pStyle w:val="Pagrindinistekstas"/>
        <w:spacing w:after="0" w:line="240" w:lineRule="auto"/>
        <w:jc w:val="both"/>
        <w:rPr>
          <w:color w:val="auto"/>
          <w:sz w:val="24"/>
          <w:szCs w:val="24"/>
        </w:rPr>
      </w:pPr>
      <w:r w:rsidRPr="00904A67">
        <w:rPr>
          <w:color w:val="auto"/>
          <w:sz w:val="24"/>
          <w:szCs w:val="24"/>
        </w:rPr>
        <w:t xml:space="preserve">Per ataskaitinį laikotarpį įstaiga </w:t>
      </w:r>
      <w:r w:rsidR="00990128" w:rsidRPr="00904A67">
        <w:rPr>
          <w:color w:val="auto"/>
          <w:sz w:val="24"/>
          <w:szCs w:val="24"/>
        </w:rPr>
        <w:t xml:space="preserve">nematerialiojo turto  </w:t>
      </w:r>
      <w:r w:rsidR="00097959">
        <w:rPr>
          <w:color w:val="auto"/>
          <w:sz w:val="24"/>
          <w:szCs w:val="24"/>
        </w:rPr>
        <w:t>neįsigijo</w:t>
      </w:r>
      <w:r w:rsidRPr="00904A67">
        <w:rPr>
          <w:color w:val="auto"/>
          <w:sz w:val="24"/>
          <w:szCs w:val="24"/>
        </w:rPr>
        <w:t>.</w:t>
      </w:r>
    </w:p>
    <w:p w14:paraId="6C38E023" w14:textId="6F56CB8F" w:rsidR="008214B3" w:rsidRDefault="00AF0354" w:rsidP="00C351F2">
      <w:pPr>
        <w:pStyle w:val="Pagrindinistekstas"/>
        <w:spacing w:after="0" w:line="240" w:lineRule="auto"/>
        <w:jc w:val="both"/>
        <w:rPr>
          <w:color w:val="auto"/>
          <w:sz w:val="24"/>
          <w:szCs w:val="24"/>
        </w:rPr>
      </w:pPr>
      <w:r w:rsidRPr="00904A67">
        <w:rPr>
          <w:color w:val="auto"/>
          <w:sz w:val="24"/>
          <w:szCs w:val="24"/>
        </w:rPr>
        <w:t>Nurašyta nematerialiojo turto per ataskaitinį laikotarpį nebuvo.</w:t>
      </w:r>
    </w:p>
    <w:p w14:paraId="6EDF64E4" w14:textId="77777777" w:rsidR="00C351F2" w:rsidRPr="00904A67" w:rsidRDefault="00C351F2" w:rsidP="00C351F2">
      <w:pPr>
        <w:pStyle w:val="Pagrindinistekstas"/>
        <w:spacing w:after="0" w:line="240" w:lineRule="auto"/>
        <w:jc w:val="both"/>
        <w:rPr>
          <w:color w:val="auto"/>
          <w:sz w:val="24"/>
          <w:szCs w:val="24"/>
        </w:rPr>
      </w:pPr>
    </w:p>
    <w:p w14:paraId="39CD88FC" w14:textId="77777777" w:rsidR="008214B3" w:rsidRPr="00904A67" w:rsidRDefault="00AF0354" w:rsidP="00C351F2">
      <w:pPr>
        <w:pStyle w:val="Pagrindinistekstas"/>
        <w:numPr>
          <w:ilvl w:val="0"/>
          <w:numId w:val="2"/>
        </w:numPr>
        <w:tabs>
          <w:tab w:val="left" w:pos="363"/>
        </w:tabs>
        <w:spacing w:after="0" w:line="240" w:lineRule="auto"/>
        <w:jc w:val="both"/>
        <w:rPr>
          <w:color w:val="auto"/>
          <w:sz w:val="24"/>
          <w:szCs w:val="24"/>
        </w:rPr>
      </w:pPr>
      <w:bookmarkStart w:id="30" w:name="bookmark7"/>
      <w:bookmarkEnd w:id="30"/>
      <w:r w:rsidRPr="00904A67">
        <w:rPr>
          <w:color w:val="auto"/>
          <w:sz w:val="24"/>
          <w:szCs w:val="24"/>
        </w:rPr>
        <w:t>Pastaba Nr. P04. Ilgalaikis materialus turtas.</w:t>
      </w:r>
    </w:p>
    <w:p w14:paraId="1D0CF820" w14:textId="780512F3" w:rsidR="008214B3" w:rsidRPr="00904A67" w:rsidRDefault="00AF0354" w:rsidP="00C351F2">
      <w:pPr>
        <w:pStyle w:val="Pagrindinistekstas"/>
        <w:spacing w:after="0" w:line="240" w:lineRule="auto"/>
        <w:jc w:val="both"/>
        <w:rPr>
          <w:color w:val="auto"/>
          <w:sz w:val="24"/>
          <w:szCs w:val="24"/>
        </w:rPr>
      </w:pPr>
      <w:r w:rsidRPr="00904A67">
        <w:rPr>
          <w:color w:val="auto"/>
          <w:sz w:val="24"/>
          <w:szCs w:val="24"/>
        </w:rPr>
        <w:t xml:space="preserve">Finansinėse ataskaitose ataskaitinio laikotarpio ilgalaikio materialiojo turo likutinė vertė </w:t>
      </w:r>
      <w:r w:rsidR="00B84D94">
        <w:rPr>
          <w:color w:val="auto"/>
          <w:sz w:val="24"/>
          <w:szCs w:val="24"/>
        </w:rPr>
        <w:t>517132,78</w:t>
      </w:r>
      <w:r w:rsidR="00097959">
        <w:rPr>
          <w:color w:val="auto"/>
          <w:sz w:val="24"/>
          <w:szCs w:val="24"/>
        </w:rPr>
        <w:t xml:space="preserve"> </w:t>
      </w:r>
      <w:r w:rsidRPr="00904A67">
        <w:rPr>
          <w:color w:val="auto"/>
          <w:sz w:val="24"/>
          <w:szCs w:val="24"/>
        </w:rPr>
        <w:t>Eur. Informacija apie ilgalaikio materialiojo turto įsigijimo vertę ir likutinę vertę ataskaitinio laikotar</w:t>
      </w:r>
      <w:r w:rsidRPr="00904A67">
        <w:rPr>
          <w:color w:val="auto"/>
          <w:sz w:val="24"/>
          <w:szCs w:val="24"/>
        </w:rPr>
        <w:softHyphen/>
        <w:t>pio pabaigoje pateikta lentelėje:</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2698"/>
        <w:gridCol w:w="2707"/>
      </w:tblGrid>
      <w:tr w:rsidR="008214B3" w:rsidRPr="00904A67" w14:paraId="0FF74317" w14:textId="77777777" w:rsidTr="00596C25">
        <w:trPr>
          <w:trHeight w:hRule="exact" w:val="1156"/>
          <w:jc w:val="center"/>
        </w:trPr>
        <w:tc>
          <w:tcPr>
            <w:tcW w:w="4382" w:type="dxa"/>
            <w:tcBorders>
              <w:top w:val="single" w:sz="4" w:space="0" w:color="auto"/>
              <w:left w:val="single" w:sz="4" w:space="0" w:color="auto"/>
            </w:tcBorders>
            <w:shd w:val="clear" w:color="auto" w:fill="FFFFFF"/>
            <w:vAlign w:val="center"/>
          </w:tcPr>
          <w:p w14:paraId="1597AF88" w14:textId="77777777" w:rsidR="008214B3" w:rsidRPr="00904A67" w:rsidRDefault="00AF0354">
            <w:pPr>
              <w:pStyle w:val="Other0"/>
              <w:jc w:val="center"/>
              <w:rPr>
                <w:color w:val="auto"/>
                <w:sz w:val="24"/>
                <w:szCs w:val="24"/>
              </w:rPr>
            </w:pPr>
            <w:r w:rsidRPr="00904A67">
              <w:rPr>
                <w:color w:val="auto"/>
                <w:sz w:val="24"/>
                <w:szCs w:val="24"/>
              </w:rPr>
              <w:t>Turto grupė</w:t>
            </w:r>
          </w:p>
        </w:tc>
        <w:tc>
          <w:tcPr>
            <w:tcW w:w="2698" w:type="dxa"/>
            <w:tcBorders>
              <w:top w:val="single" w:sz="4" w:space="0" w:color="auto"/>
              <w:left w:val="single" w:sz="4" w:space="0" w:color="auto"/>
            </w:tcBorders>
            <w:shd w:val="clear" w:color="auto" w:fill="FFFFFF"/>
            <w:vAlign w:val="center"/>
          </w:tcPr>
          <w:p w14:paraId="7735A7F4" w14:textId="77777777" w:rsidR="00AF0354" w:rsidRPr="00904A67" w:rsidRDefault="00AF0354">
            <w:pPr>
              <w:pStyle w:val="Other0"/>
              <w:spacing w:line="262" w:lineRule="auto"/>
              <w:jc w:val="center"/>
              <w:rPr>
                <w:color w:val="auto"/>
                <w:sz w:val="24"/>
                <w:szCs w:val="24"/>
              </w:rPr>
            </w:pPr>
            <w:r w:rsidRPr="00904A67">
              <w:rPr>
                <w:color w:val="auto"/>
                <w:sz w:val="24"/>
                <w:szCs w:val="24"/>
              </w:rPr>
              <w:t xml:space="preserve">Įsigijimo vertė </w:t>
            </w:r>
          </w:p>
          <w:p w14:paraId="60793AA4" w14:textId="77777777" w:rsidR="008214B3" w:rsidRPr="00904A67" w:rsidRDefault="00AF0354">
            <w:pPr>
              <w:pStyle w:val="Other0"/>
              <w:spacing w:line="262" w:lineRule="auto"/>
              <w:jc w:val="center"/>
              <w:rPr>
                <w:color w:val="auto"/>
                <w:sz w:val="24"/>
                <w:szCs w:val="24"/>
              </w:rPr>
            </w:pPr>
            <w:r w:rsidRPr="00904A67">
              <w:rPr>
                <w:color w:val="auto"/>
                <w:sz w:val="24"/>
                <w:szCs w:val="24"/>
              </w:rPr>
              <w:t>ataskaitinio laikotarpio pabaigoje (Eur)</w:t>
            </w:r>
          </w:p>
        </w:tc>
        <w:tc>
          <w:tcPr>
            <w:tcW w:w="2707" w:type="dxa"/>
            <w:tcBorders>
              <w:top w:val="single" w:sz="4" w:space="0" w:color="auto"/>
              <w:left w:val="single" w:sz="4" w:space="0" w:color="auto"/>
              <w:right w:val="single" w:sz="4" w:space="0" w:color="auto"/>
            </w:tcBorders>
            <w:shd w:val="clear" w:color="auto" w:fill="FFFFFF"/>
            <w:vAlign w:val="center"/>
          </w:tcPr>
          <w:p w14:paraId="25CBA149" w14:textId="77777777" w:rsidR="008214B3" w:rsidRPr="00904A67" w:rsidRDefault="00AF0354">
            <w:pPr>
              <w:pStyle w:val="Other0"/>
              <w:spacing w:line="259" w:lineRule="auto"/>
              <w:jc w:val="center"/>
              <w:rPr>
                <w:color w:val="auto"/>
                <w:sz w:val="24"/>
                <w:szCs w:val="24"/>
              </w:rPr>
            </w:pPr>
            <w:r w:rsidRPr="00904A67">
              <w:rPr>
                <w:color w:val="auto"/>
                <w:sz w:val="24"/>
                <w:szCs w:val="24"/>
              </w:rPr>
              <w:t>Sukaupta amortizacija ataskaitinio laikotarpio pabaigoje (Eur)</w:t>
            </w:r>
          </w:p>
        </w:tc>
      </w:tr>
      <w:tr w:rsidR="008214B3" w:rsidRPr="00904A67" w14:paraId="669BA0C6"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1BD58D78" w14:textId="77777777" w:rsidR="008214B3" w:rsidRPr="00904A67" w:rsidRDefault="00AF0354" w:rsidP="00596C25">
            <w:pPr>
              <w:pStyle w:val="Other0"/>
              <w:ind w:firstLine="130"/>
              <w:rPr>
                <w:color w:val="auto"/>
                <w:sz w:val="24"/>
                <w:szCs w:val="24"/>
              </w:rPr>
            </w:pPr>
            <w:r w:rsidRPr="00904A67">
              <w:rPr>
                <w:color w:val="auto"/>
                <w:sz w:val="24"/>
                <w:szCs w:val="24"/>
              </w:rPr>
              <w:t>Negyvenamieji pastatai</w:t>
            </w:r>
          </w:p>
        </w:tc>
        <w:tc>
          <w:tcPr>
            <w:tcW w:w="2698" w:type="dxa"/>
            <w:tcBorders>
              <w:top w:val="single" w:sz="4" w:space="0" w:color="auto"/>
              <w:left w:val="single" w:sz="4" w:space="0" w:color="auto"/>
            </w:tcBorders>
            <w:shd w:val="clear" w:color="auto" w:fill="FFFFFF"/>
            <w:vAlign w:val="center"/>
          </w:tcPr>
          <w:p w14:paraId="6AA0EC57" w14:textId="7D5D6D69" w:rsidR="008214B3" w:rsidRPr="00904A67" w:rsidRDefault="00B84D94">
            <w:pPr>
              <w:pStyle w:val="Other0"/>
              <w:jc w:val="center"/>
              <w:rPr>
                <w:color w:val="auto"/>
                <w:sz w:val="24"/>
                <w:szCs w:val="24"/>
              </w:rPr>
            </w:pPr>
            <w:r>
              <w:rPr>
                <w:color w:val="auto"/>
                <w:sz w:val="24"/>
                <w:szCs w:val="24"/>
              </w:rPr>
              <w:t>625007,73</w:t>
            </w:r>
          </w:p>
        </w:tc>
        <w:tc>
          <w:tcPr>
            <w:tcW w:w="2707" w:type="dxa"/>
            <w:tcBorders>
              <w:top w:val="single" w:sz="4" w:space="0" w:color="auto"/>
              <w:left w:val="single" w:sz="4" w:space="0" w:color="auto"/>
              <w:right w:val="single" w:sz="4" w:space="0" w:color="auto"/>
            </w:tcBorders>
            <w:shd w:val="clear" w:color="auto" w:fill="FFFFFF"/>
            <w:vAlign w:val="center"/>
          </w:tcPr>
          <w:p w14:paraId="3A97A4D7" w14:textId="4E2607CF" w:rsidR="008214B3" w:rsidRPr="00904A67" w:rsidRDefault="00B84D94">
            <w:pPr>
              <w:pStyle w:val="Other0"/>
              <w:jc w:val="center"/>
              <w:rPr>
                <w:color w:val="auto"/>
                <w:sz w:val="24"/>
                <w:szCs w:val="24"/>
              </w:rPr>
            </w:pPr>
            <w:r>
              <w:rPr>
                <w:color w:val="auto"/>
                <w:sz w:val="24"/>
                <w:szCs w:val="24"/>
              </w:rPr>
              <w:t>191289,22</w:t>
            </w:r>
          </w:p>
        </w:tc>
      </w:tr>
      <w:tr w:rsidR="008214B3" w:rsidRPr="00904A67" w14:paraId="23111ACF" w14:textId="77777777" w:rsidTr="00596C25">
        <w:trPr>
          <w:trHeight w:hRule="exact" w:val="374"/>
          <w:jc w:val="center"/>
        </w:trPr>
        <w:tc>
          <w:tcPr>
            <w:tcW w:w="4382" w:type="dxa"/>
            <w:tcBorders>
              <w:top w:val="single" w:sz="4" w:space="0" w:color="auto"/>
              <w:left w:val="single" w:sz="4" w:space="0" w:color="auto"/>
            </w:tcBorders>
            <w:shd w:val="clear" w:color="auto" w:fill="FFFFFF"/>
            <w:vAlign w:val="center"/>
          </w:tcPr>
          <w:p w14:paraId="7B73AF82" w14:textId="77777777" w:rsidR="008214B3" w:rsidRPr="00904A67" w:rsidRDefault="00AF0354" w:rsidP="00596C25">
            <w:pPr>
              <w:pStyle w:val="Other0"/>
              <w:ind w:firstLine="130"/>
              <w:rPr>
                <w:color w:val="auto"/>
                <w:sz w:val="24"/>
                <w:szCs w:val="24"/>
              </w:rPr>
            </w:pPr>
            <w:r w:rsidRPr="00904A67">
              <w:rPr>
                <w:color w:val="auto"/>
                <w:sz w:val="24"/>
                <w:szCs w:val="24"/>
              </w:rPr>
              <w:t>Infrastruktūra ir kiti statiniai</w:t>
            </w:r>
          </w:p>
        </w:tc>
        <w:tc>
          <w:tcPr>
            <w:tcW w:w="2698" w:type="dxa"/>
            <w:tcBorders>
              <w:top w:val="single" w:sz="4" w:space="0" w:color="auto"/>
              <w:left w:val="single" w:sz="4" w:space="0" w:color="auto"/>
            </w:tcBorders>
            <w:shd w:val="clear" w:color="auto" w:fill="FFFFFF"/>
            <w:vAlign w:val="center"/>
          </w:tcPr>
          <w:p w14:paraId="2020F76E" w14:textId="7F960598" w:rsidR="008214B3" w:rsidRPr="00904A67" w:rsidRDefault="00B84D94">
            <w:pPr>
              <w:pStyle w:val="Other0"/>
              <w:jc w:val="center"/>
              <w:rPr>
                <w:color w:val="auto"/>
                <w:sz w:val="24"/>
                <w:szCs w:val="24"/>
              </w:rPr>
            </w:pPr>
            <w:r>
              <w:rPr>
                <w:color w:val="auto"/>
                <w:sz w:val="24"/>
                <w:szCs w:val="24"/>
              </w:rPr>
              <w:t>135478,68</w:t>
            </w:r>
          </w:p>
        </w:tc>
        <w:tc>
          <w:tcPr>
            <w:tcW w:w="2707" w:type="dxa"/>
            <w:tcBorders>
              <w:top w:val="single" w:sz="4" w:space="0" w:color="auto"/>
              <w:left w:val="single" w:sz="4" w:space="0" w:color="auto"/>
              <w:right w:val="single" w:sz="4" w:space="0" w:color="auto"/>
            </w:tcBorders>
            <w:shd w:val="clear" w:color="auto" w:fill="FFFFFF"/>
            <w:vAlign w:val="center"/>
          </w:tcPr>
          <w:p w14:paraId="2BC0EB56" w14:textId="449F1BE2" w:rsidR="008214B3" w:rsidRPr="00904A67" w:rsidRDefault="00B84D94">
            <w:pPr>
              <w:pStyle w:val="Other0"/>
              <w:jc w:val="center"/>
              <w:rPr>
                <w:color w:val="auto"/>
                <w:sz w:val="24"/>
                <w:szCs w:val="24"/>
              </w:rPr>
            </w:pPr>
            <w:r>
              <w:rPr>
                <w:color w:val="auto"/>
                <w:sz w:val="24"/>
                <w:szCs w:val="24"/>
              </w:rPr>
              <w:t>99285,81</w:t>
            </w:r>
          </w:p>
        </w:tc>
      </w:tr>
      <w:tr w:rsidR="008214B3" w:rsidRPr="00904A67" w14:paraId="380A6192"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623E457F" w14:textId="77777777" w:rsidR="008214B3" w:rsidRPr="00904A67" w:rsidRDefault="00AF0354" w:rsidP="00596C25">
            <w:pPr>
              <w:pStyle w:val="Other0"/>
              <w:ind w:firstLine="130"/>
              <w:rPr>
                <w:color w:val="auto"/>
                <w:sz w:val="24"/>
                <w:szCs w:val="24"/>
              </w:rPr>
            </w:pPr>
            <w:r w:rsidRPr="00904A67">
              <w:rPr>
                <w:color w:val="auto"/>
                <w:sz w:val="24"/>
                <w:szCs w:val="24"/>
              </w:rPr>
              <w:t>Mašinos ir įrengimai</w:t>
            </w:r>
          </w:p>
        </w:tc>
        <w:tc>
          <w:tcPr>
            <w:tcW w:w="2698" w:type="dxa"/>
            <w:tcBorders>
              <w:top w:val="single" w:sz="4" w:space="0" w:color="auto"/>
              <w:left w:val="single" w:sz="4" w:space="0" w:color="auto"/>
            </w:tcBorders>
            <w:shd w:val="clear" w:color="auto" w:fill="FFFFFF"/>
            <w:vAlign w:val="center"/>
          </w:tcPr>
          <w:p w14:paraId="09FD1239" w14:textId="14BCE8D2" w:rsidR="008214B3" w:rsidRPr="00904A67" w:rsidRDefault="00B84D94">
            <w:pPr>
              <w:pStyle w:val="Other0"/>
              <w:jc w:val="center"/>
              <w:rPr>
                <w:color w:val="auto"/>
                <w:sz w:val="24"/>
                <w:szCs w:val="24"/>
              </w:rPr>
            </w:pPr>
            <w:r>
              <w:rPr>
                <w:color w:val="auto"/>
                <w:sz w:val="24"/>
                <w:szCs w:val="24"/>
              </w:rPr>
              <w:t>8182,29</w:t>
            </w:r>
          </w:p>
        </w:tc>
        <w:tc>
          <w:tcPr>
            <w:tcW w:w="2707" w:type="dxa"/>
            <w:tcBorders>
              <w:top w:val="single" w:sz="4" w:space="0" w:color="auto"/>
              <w:left w:val="single" w:sz="4" w:space="0" w:color="auto"/>
              <w:right w:val="single" w:sz="4" w:space="0" w:color="auto"/>
            </w:tcBorders>
            <w:shd w:val="clear" w:color="auto" w:fill="FFFFFF"/>
            <w:vAlign w:val="center"/>
          </w:tcPr>
          <w:p w14:paraId="4CB0DC90" w14:textId="7A2CF1CE" w:rsidR="008214B3" w:rsidRPr="00904A67" w:rsidRDefault="00EF5B56">
            <w:pPr>
              <w:pStyle w:val="Other0"/>
              <w:jc w:val="center"/>
              <w:rPr>
                <w:color w:val="auto"/>
                <w:sz w:val="24"/>
                <w:szCs w:val="24"/>
              </w:rPr>
            </w:pPr>
            <w:r>
              <w:rPr>
                <w:color w:val="auto"/>
                <w:sz w:val="24"/>
                <w:szCs w:val="24"/>
              </w:rPr>
              <w:t>7394,72</w:t>
            </w:r>
          </w:p>
        </w:tc>
      </w:tr>
      <w:tr w:rsidR="008214B3" w:rsidRPr="00904A67" w14:paraId="1BA0EE93"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014DEF0A" w14:textId="77777777" w:rsidR="008214B3" w:rsidRPr="00904A67" w:rsidRDefault="00AF0354" w:rsidP="00596C25">
            <w:pPr>
              <w:pStyle w:val="Other0"/>
              <w:ind w:firstLine="130"/>
              <w:rPr>
                <w:color w:val="auto"/>
                <w:sz w:val="24"/>
                <w:szCs w:val="24"/>
              </w:rPr>
            </w:pPr>
            <w:r w:rsidRPr="00904A67">
              <w:rPr>
                <w:color w:val="auto"/>
                <w:sz w:val="24"/>
                <w:szCs w:val="24"/>
              </w:rPr>
              <w:t>Baldai ir biuro įranga</w:t>
            </w:r>
          </w:p>
        </w:tc>
        <w:tc>
          <w:tcPr>
            <w:tcW w:w="2698" w:type="dxa"/>
            <w:tcBorders>
              <w:top w:val="single" w:sz="4" w:space="0" w:color="auto"/>
              <w:left w:val="single" w:sz="4" w:space="0" w:color="auto"/>
            </w:tcBorders>
            <w:shd w:val="clear" w:color="auto" w:fill="FFFFFF"/>
            <w:vAlign w:val="center"/>
          </w:tcPr>
          <w:p w14:paraId="25D813AC" w14:textId="153FB271" w:rsidR="008214B3" w:rsidRPr="00C26091" w:rsidRDefault="00C26091">
            <w:pPr>
              <w:pStyle w:val="Other0"/>
              <w:jc w:val="center"/>
              <w:rPr>
                <w:color w:val="auto"/>
                <w:sz w:val="24"/>
                <w:szCs w:val="24"/>
              </w:rPr>
            </w:pPr>
            <w:r w:rsidRPr="00C26091">
              <w:rPr>
                <w:color w:val="auto"/>
                <w:sz w:val="24"/>
                <w:szCs w:val="24"/>
              </w:rPr>
              <w:t>78552,42</w:t>
            </w:r>
          </w:p>
        </w:tc>
        <w:tc>
          <w:tcPr>
            <w:tcW w:w="2707" w:type="dxa"/>
            <w:tcBorders>
              <w:top w:val="single" w:sz="4" w:space="0" w:color="auto"/>
              <w:left w:val="single" w:sz="4" w:space="0" w:color="auto"/>
              <w:right w:val="single" w:sz="4" w:space="0" w:color="auto"/>
            </w:tcBorders>
            <w:shd w:val="clear" w:color="auto" w:fill="FFFFFF"/>
            <w:vAlign w:val="center"/>
          </w:tcPr>
          <w:p w14:paraId="6D777A6F" w14:textId="27BFA260" w:rsidR="008214B3" w:rsidRPr="00C26091" w:rsidRDefault="00C26091">
            <w:pPr>
              <w:pStyle w:val="Other0"/>
              <w:jc w:val="center"/>
              <w:rPr>
                <w:color w:val="auto"/>
                <w:sz w:val="24"/>
                <w:szCs w:val="24"/>
              </w:rPr>
            </w:pPr>
            <w:r w:rsidRPr="00C26091">
              <w:rPr>
                <w:color w:val="auto"/>
                <w:sz w:val="24"/>
                <w:szCs w:val="24"/>
              </w:rPr>
              <w:t>35641,45</w:t>
            </w:r>
          </w:p>
        </w:tc>
      </w:tr>
      <w:tr w:rsidR="008214B3" w:rsidRPr="00904A67" w14:paraId="2031882E" w14:textId="77777777" w:rsidTr="00596C25">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07ED2B0A" w14:textId="77777777" w:rsidR="008214B3" w:rsidRPr="00904A67" w:rsidRDefault="00AF0354" w:rsidP="00596C25">
            <w:pPr>
              <w:pStyle w:val="Other0"/>
              <w:ind w:firstLine="130"/>
              <w:rPr>
                <w:color w:val="auto"/>
                <w:sz w:val="24"/>
                <w:szCs w:val="24"/>
              </w:rPr>
            </w:pPr>
            <w:r w:rsidRPr="00904A67">
              <w:rPr>
                <w:color w:val="auto"/>
                <w:sz w:val="24"/>
                <w:szCs w:val="24"/>
              </w:rPr>
              <w:t>Kitas ilgalaikis materialus turtas</w:t>
            </w:r>
          </w:p>
        </w:tc>
        <w:tc>
          <w:tcPr>
            <w:tcW w:w="2698" w:type="dxa"/>
            <w:tcBorders>
              <w:top w:val="single" w:sz="4" w:space="0" w:color="auto"/>
              <w:left w:val="single" w:sz="4" w:space="0" w:color="auto"/>
              <w:bottom w:val="single" w:sz="4" w:space="0" w:color="auto"/>
            </w:tcBorders>
            <w:shd w:val="clear" w:color="auto" w:fill="FFFFFF"/>
            <w:vAlign w:val="center"/>
          </w:tcPr>
          <w:p w14:paraId="3098C380" w14:textId="4C11EF3A" w:rsidR="008214B3" w:rsidRPr="00C26091" w:rsidRDefault="003612E9">
            <w:pPr>
              <w:pStyle w:val="Other0"/>
              <w:jc w:val="center"/>
              <w:rPr>
                <w:color w:val="auto"/>
                <w:sz w:val="24"/>
                <w:szCs w:val="24"/>
              </w:rPr>
            </w:pPr>
            <w:r w:rsidRPr="00C26091">
              <w:rPr>
                <w:color w:val="auto"/>
                <w:sz w:val="24"/>
                <w:szCs w:val="24"/>
              </w:rPr>
              <w:t>1386,86</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6F90C70F" w14:textId="637EAC34" w:rsidR="008214B3" w:rsidRPr="00C26091" w:rsidRDefault="003612E9">
            <w:pPr>
              <w:pStyle w:val="Other0"/>
              <w:jc w:val="center"/>
              <w:rPr>
                <w:color w:val="auto"/>
                <w:sz w:val="24"/>
                <w:szCs w:val="24"/>
              </w:rPr>
            </w:pPr>
            <w:r w:rsidRPr="00C26091">
              <w:rPr>
                <w:color w:val="auto"/>
                <w:sz w:val="24"/>
                <w:szCs w:val="24"/>
              </w:rPr>
              <w:t>1032,79</w:t>
            </w:r>
          </w:p>
        </w:tc>
      </w:tr>
      <w:tr w:rsidR="00C26091" w:rsidRPr="00904A67" w14:paraId="3DAD623D" w14:textId="77777777" w:rsidTr="00596C25">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19D13250" w14:textId="30002A69" w:rsidR="00C26091" w:rsidRPr="00904A67" w:rsidRDefault="00C26091" w:rsidP="00596C25">
            <w:pPr>
              <w:pStyle w:val="Other0"/>
              <w:ind w:firstLine="130"/>
              <w:rPr>
                <w:color w:val="auto"/>
                <w:sz w:val="24"/>
                <w:szCs w:val="24"/>
              </w:rPr>
            </w:pPr>
            <w:r>
              <w:rPr>
                <w:color w:val="auto"/>
                <w:sz w:val="24"/>
                <w:szCs w:val="24"/>
              </w:rPr>
              <w:t>Bibliotekos fondai</w:t>
            </w:r>
          </w:p>
        </w:tc>
        <w:tc>
          <w:tcPr>
            <w:tcW w:w="2698" w:type="dxa"/>
            <w:tcBorders>
              <w:top w:val="single" w:sz="4" w:space="0" w:color="auto"/>
              <w:left w:val="single" w:sz="4" w:space="0" w:color="auto"/>
              <w:bottom w:val="single" w:sz="4" w:space="0" w:color="auto"/>
            </w:tcBorders>
            <w:shd w:val="clear" w:color="auto" w:fill="FFFFFF"/>
            <w:vAlign w:val="center"/>
          </w:tcPr>
          <w:p w14:paraId="0983F285" w14:textId="5C322604" w:rsidR="00C26091" w:rsidRPr="00C26091" w:rsidRDefault="00C26091">
            <w:pPr>
              <w:pStyle w:val="Other0"/>
              <w:jc w:val="center"/>
              <w:rPr>
                <w:color w:val="auto"/>
                <w:sz w:val="24"/>
                <w:szCs w:val="24"/>
              </w:rPr>
            </w:pPr>
            <w:r w:rsidRPr="00C26091">
              <w:rPr>
                <w:color w:val="auto"/>
                <w:sz w:val="24"/>
                <w:szCs w:val="24"/>
              </w:rPr>
              <w:t>3168,79</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25FB886C" w14:textId="0AE95394" w:rsidR="00C26091" w:rsidRPr="00C26091" w:rsidRDefault="00C26091">
            <w:pPr>
              <w:pStyle w:val="Other0"/>
              <w:jc w:val="center"/>
              <w:rPr>
                <w:color w:val="auto"/>
                <w:sz w:val="24"/>
                <w:szCs w:val="24"/>
              </w:rPr>
            </w:pPr>
            <w:r w:rsidRPr="00C26091">
              <w:rPr>
                <w:color w:val="auto"/>
                <w:sz w:val="24"/>
                <w:szCs w:val="24"/>
              </w:rPr>
              <w:t>-</w:t>
            </w:r>
          </w:p>
        </w:tc>
      </w:tr>
    </w:tbl>
    <w:p w14:paraId="27421EC2" w14:textId="77777777" w:rsidR="008214B3" w:rsidRPr="00904A67" w:rsidRDefault="008214B3">
      <w:pPr>
        <w:spacing w:after="279" w:line="1" w:lineRule="exact"/>
        <w:rPr>
          <w:rFonts w:ascii="Times New Roman" w:hAnsi="Times New Roman" w:cs="Times New Roman"/>
          <w:color w:val="auto"/>
        </w:rPr>
      </w:pPr>
    </w:p>
    <w:p w14:paraId="2EA2CE59" w14:textId="272455CE" w:rsidR="008214B3" w:rsidRDefault="00AF0354" w:rsidP="005C2E42">
      <w:pPr>
        <w:pStyle w:val="Pagrindinistekstas"/>
        <w:spacing w:after="0" w:line="240" w:lineRule="auto"/>
        <w:jc w:val="both"/>
        <w:rPr>
          <w:color w:val="auto"/>
          <w:sz w:val="24"/>
          <w:szCs w:val="24"/>
        </w:rPr>
      </w:pPr>
      <w:r w:rsidRPr="00904A67">
        <w:rPr>
          <w:color w:val="auto"/>
          <w:sz w:val="24"/>
          <w:szCs w:val="24"/>
        </w:rPr>
        <w:t xml:space="preserve">Per ataskaitinį laikotarpį įsigyta naujo ilgalaikio materialiojo turto </w:t>
      </w:r>
      <w:r w:rsidR="00F24384" w:rsidRPr="00904A67">
        <w:rPr>
          <w:color w:val="auto"/>
          <w:sz w:val="24"/>
          <w:szCs w:val="24"/>
        </w:rPr>
        <w:t xml:space="preserve">už </w:t>
      </w:r>
      <w:r w:rsidR="00B84D94">
        <w:rPr>
          <w:color w:val="auto"/>
          <w:sz w:val="24"/>
          <w:szCs w:val="24"/>
        </w:rPr>
        <w:t>10699,00</w:t>
      </w:r>
      <w:r w:rsidR="00F24384" w:rsidRPr="00904A67">
        <w:rPr>
          <w:color w:val="auto"/>
          <w:sz w:val="24"/>
          <w:szCs w:val="24"/>
        </w:rPr>
        <w:t xml:space="preserve"> Eur</w:t>
      </w:r>
      <w:r w:rsidRPr="00904A67">
        <w:rPr>
          <w:color w:val="auto"/>
          <w:sz w:val="24"/>
          <w:szCs w:val="24"/>
        </w:rPr>
        <w:t>.</w:t>
      </w:r>
    </w:p>
    <w:p w14:paraId="36D2E5F4" w14:textId="7076E8D4" w:rsidR="008214B3" w:rsidRDefault="00AF0354" w:rsidP="005C2E42">
      <w:pPr>
        <w:pStyle w:val="Pagrindinistekstas"/>
        <w:spacing w:after="0" w:line="240" w:lineRule="auto"/>
        <w:jc w:val="both"/>
        <w:rPr>
          <w:color w:val="auto"/>
          <w:sz w:val="24"/>
          <w:szCs w:val="24"/>
        </w:rPr>
      </w:pPr>
      <w:r w:rsidRPr="00904A67">
        <w:rPr>
          <w:color w:val="auto"/>
          <w:sz w:val="24"/>
          <w:szCs w:val="24"/>
        </w:rPr>
        <w:t>Ilgalaikio materialiojo turto balansinės vertės pasikeitimą per ataskaitinį laikotarpį įtakojo sukauptas nusidėvėjimas</w:t>
      </w:r>
      <w:r w:rsidR="005C2E42" w:rsidRPr="00904A67">
        <w:rPr>
          <w:color w:val="auto"/>
          <w:sz w:val="24"/>
          <w:szCs w:val="24"/>
        </w:rPr>
        <w:t xml:space="preserve"> ir įsigytas ilgalaikis turtas</w:t>
      </w:r>
      <w:r w:rsidRPr="00904A67">
        <w:rPr>
          <w:color w:val="auto"/>
          <w:sz w:val="24"/>
          <w:szCs w:val="24"/>
        </w:rPr>
        <w:t>.</w:t>
      </w:r>
    </w:p>
    <w:p w14:paraId="27E93233" w14:textId="77777777" w:rsidR="00291E55" w:rsidRPr="00904A67" w:rsidRDefault="00291E55" w:rsidP="00291E55">
      <w:pPr>
        <w:pStyle w:val="Pagrindinistekstas"/>
        <w:spacing w:after="0" w:line="240" w:lineRule="auto"/>
        <w:rPr>
          <w:color w:val="auto"/>
          <w:sz w:val="24"/>
          <w:szCs w:val="24"/>
        </w:rPr>
      </w:pPr>
    </w:p>
    <w:p w14:paraId="53CC8F44" w14:textId="77777777" w:rsidR="008214B3" w:rsidRPr="00904A67" w:rsidRDefault="00AF0354" w:rsidP="00291E55">
      <w:pPr>
        <w:pStyle w:val="Pagrindinistekstas"/>
        <w:numPr>
          <w:ilvl w:val="0"/>
          <w:numId w:val="2"/>
        </w:numPr>
        <w:tabs>
          <w:tab w:val="left" w:pos="363"/>
        </w:tabs>
        <w:spacing w:after="0" w:line="240" w:lineRule="auto"/>
        <w:rPr>
          <w:color w:val="auto"/>
          <w:sz w:val="24"/>
          <w:szCs w:val="24"/>
        </w:rPr>
      </w:pPr>
      <w:bookmarkStart w:id="31" w:name="bookmark8"/>
      <w:bookmarkEnd w:id="31"/>
      <w:r w:rsidRPr="00904A67">
        <w:rPr>
          <w:color w:val="auto"/>
          <w:sz w:val="24"/>
          <w:szCs w:val="24"/>
        </w:rPr>
        <w:t>Pastaba Nr. P07. Biologinis turtas.</w:t>
      </w:r>
    </w:p>
    <w:p w14:paraId="69A1046F" w14:textId="73329173" w:rsidR="008214B3" w:rsidRPr="00904A67" w:rsidRDefault="00AF0354" w:rsidP="00291E55">
      <w:pPr>
        <w:pStyle w:val="Pagrindinistekstas"/>
        <w:spacing w:after="0" w:line="240" w:lineRule="auto"/>
        <w:rPr>
          <w:color w:val="auto"/>
          <w:sz w:val="24"/>
          <w:szCs w:val="24"/>
        </w:rPr>
      </w:pPr>
      <w:r w:rsidRPr="00904A67">
        <w:rPr>
          <w:color w:val="auto"/>
          <w:sz w:val="24"/>
          <w:szCs w:val="24"/>
        </w:rPr>
        <w:t>Įstaiga neturi biologinio turto.</w:t>
      </w:r>
    </w:p>
    <w:p w14:paraId="7602D33F" w14:textId="77777777" w:rsidR="00291E55" w:rsidRPr="00904A67" w:rsidRDefault="00291E55" w:rsidP="00291E55">
      <w:pPr>
        <w:pStyle w:val="Pagrindinistekstas"/>
        <w:spacing w:after="0" w:line="240" w:lineRule="auto"/>
        <w:rPr>
          <w:color w:val="auto"/>
          <w:sz w:val="24"/>
          <w:szCs w:val="24"/>
        </w:rPr>
      </w:pPr>
    </w:p>
    <w:p w14:paraId="61340345" w14:textId="66F74F76" w:rsidR="008214B3" w:rsidRPr="00904A67" w:rsidRDefault="00AF0354" w:rsidP="00291E55">
      <w:pPr>
        <w:pStyle w:val="Pagrindinistekstas"/>
        <w:numPr>
          <w:ilvl w:val="0"/>
          <w:numId w:val="2"/>
        </w:numPr>
        <w:tabs>
          <w:tab w:val="left" w:pos="363"/>
        </w:tabs>
        <w:spacing w:after="0" w:line="240" w:lineRule="auto"/>
        <w:rPr>
          <w:color w:val="auto"/>
          <w:sz w:val="24"/>
          <w:szCs w:val="24"/>
        </w:rPr>
      </w:pPr>
      <w:bookmarkStart w:id="32" w:name="bookmark9"/>
      <w:bookmarkEnd w:id="32"/>
      <w:r w:rsidRPr="00904A67">
        <w:rPr>
          <w:color w:val="auto"/>
          <w:sz w:val="24"/>
          <w:szCs w:val="24"/>
        </w:rPr>
        <w:t>Pastaba Nr. P05. Ilgalaikis finansinis turtas.</w:t>
      </w:r>
    </w:p>
    <w:p w14:paraId="465ED131" w14:textId="7E3C5BA1" w:rsidR="004500A0" w:rsidRPr="0062370A" w:rsidRDefault="004500A0" w:rsidP="004500A0">
      <w:pPr>
        <w:pStyle w:val="Pagrindinistekstas"/>
        <w:tabs>
          <w:tab w:val="left" w:pos="363"/>
        </w:tabs>
        <w:spacing w:after="0" w:line="240" w:lineRule="auto"/>
        <w:jc w:val="both"/>
        <w:rPr>
          <w:sz w:val="24"/>
          <w:szCs w:val="24"/>
        </w:rPr>
      </w:pPr>
      <w:r w:rsidRPr="0062370A">
        <w:rPr>
          <w:sz w:val="24"/>
          <w:szCs w:val="24"/>
        </w:rPr>
        <w:t>Įstaig</w:t>
      </w:r>
      <w:r>
        <w:rPr>
          <w:sz w:val="24"/>
          <w:szCs w:val="24"/>
        </w:rPr>
        <w:t>os</w:t>
      </w:r>
      <w:r w:rsidRPr="0062370A">
        <w:rPr>
          <w:sz w:val="24"/>
          <w:szCs w:val="24"/>
        </w:rPr>
        <w:t xml:space="preserve"> ilgalaik</w:t>
      </w:r>
      <w:r>
        <w:rPr>
          <w:sz w:val="24"/>
          <w:szCs w:val="24"/>
        </w:rPr>
        <w:t>į</w:t>
      </w:r>
      <w:r w:rsidRPr="0062370A">
        <w:rPr>
          <w:sz w:val="24"/>
          <w:szCs w:val="24"/>
        </w:rPr>
        <w:t xml:space="preserve"> finansin</w:t>
      </w:r>
      <w:r>
        <w:rPr>
          <w:sz w:val="24"/>
          <w:szCs w:val="24"/>
        </w:rPr>
        <w:t>į</w:t>
      </w:r>
      <w:r w:rsidRPr="0062370A">
        <w:rPr>
          <w:sz w:val="24"/>
          <w:szCs w:val="24"/>
        </w:rPr>
        <w:t xml:space="preserve"> turt</w:t>
      </w:r>
      <w:r>
        <w:rPr>
          <w:sz w:val="24"/>
          <w:szCs w:val="24"/>
        </w:rPr>
        <w:t>ą</w:t>
      </w:r>
      <w:r w:rsidRPr="0062370A">
        <w:rPr>
          <w:sz w:val="24"/>
          <w:szCs w:val="24"/>
        </w:rPr>
        <w:t xml:space="preserve"> </w:t>
      </w:r>
      <w:r>
        <w:rPr>
          <w:sz w:val="24"/>
          <w:szCs w:val="24"/>
        </w:rPr>
        <w:t>laikotarpio pabaigoje 8108,77 Eur sudaro ilgalaikiai atidėjiniai (kompensacijos darbuotojams).</w:t>
      </w:r>
    </w:p>
    <w:p w14:paraId="74CE27EE" w14:textId="77777777" w:rsidR="00291E55" w:rsidRPr="00904A67" w:rsidRDefault="00291E55" w:rsidP="00291E55">
      <w:pPr>
        <w:pStyle w:val="Pagrindinistekstas"/>
        <w:spacing w:after="0" w:line="240" w:lineRule="auto"/>
        <w:rPr>
          <w:color w:val="auto"/>
          <w:sz w:val="24"/>
          <w:szCs w:val="24"/>
        </w:rPr>
      </w:pPr>
    </w:p>
    <w:p w14:paraId="447F5F77" w14:textId="77777777" w:rsidR="008214B3" w:rsidRPr="00904A67" w:rsidRDefault="00AF0354" w:rsidP="00291E55">
      <w:pPr>
        <w:pStyle w:val="Pagrindinistekstas"/>
        <w:numPr>
          <w:ilvl w:val="0"/>
          <w:numId w:val="2"/>
        </w:numPr>
        <w:tabs>
          <w:tab w:val="left" w:pos="358"/>
        </w:tabs>
        <w:spacing w:after="0" w:line="240" w:lineRule="auto"/>
        <w:jc w:val="both"/>
        <w:rPr>
          <w:color w:val="auto"/>
          <w:sz w:val="24"/>
          <w:szCs w:val="24"/>
        </w:rPr>
      </w:pPr>
      <w:bookmarkStart w:id="33" w:name="bookmark10"/>
      <w:bookmarkEnd w:id="33"/>
      <w:r w:rsidRPr="00904A67">
        <w:rPr>
          <w:color w:val="auto"/>
          <w:sz w:val="24"/>
          <w:szCs w:val="24"/>
        </w:rPr>
        <w:lastRenderedPageBreak/>
        <w:t>Pastaba Nr. P08. Atsargos.</w:t>
      </w:r>
    </w:p>
    <w:p w14:paraId="657E4480" w14:textId="7833A4ED" w:rsidR="008214B3" w:rsidRPr="00904A67" w:rsidRDefault="00AF0354" w:rsidP="00291E55">
      <w:pPr>
        <w:pStyle w:val="Pagrindinistekstas"/>
        <w:spacing w:after="0" w:line="240" w:lineRule="auto"/>
        <w:jc w:val="both"/>
        <w:rPr>
          <w:color w:val="auto"/>
          <w:sz w:val="24"/>
          <w:szCs w:val="24"/>
        </w:rPr>
      </w:pPr>
      <w:r w:rsidRPr="00904A67">
        <w:rPr>
          <w:color w:val="auto"/>
          <w:sz w:val="24"/>
          <w:szCs w:val="24"/>
        </w:rPr>
        <w:t>Per ataskaitinį laikotarpį įstaiga medžiagų, žaliavų ir ūkinio inventoriaus įsigijo</w:t>
      </w:r>
      <w:r w:rsidR="00291E55" w:rsidRPr="00904A67">
        <w:rPr>
          <w:color w:val="auto"/>
          <w:sz w:val="24"/>
          <w:szCs w:val="24"/>
        </w:rPr>
        <w:t xml:space="preserve"> už </w:t>
      </w:r>
      <w:r w:rsidR="004500A0">
        <w:rPr>
          <w:color w:val="auto"/>
          <w:sz w:val="24"/>
          <w:szCs w:val="24"/>
        </w:rPr>
        <w:t>103061,48 Eur</w:t>
      </w:r>
      <w:r w:rsidRPr="00904A67">
        <w:rPr>
          <w:color w:val="auto"/>
          <w:sz w:val="24"/>
          <w:szCs w:val="24"/>
        </w:rPr>
        <w:t>.</w:t>
      </w:r>
      <w:r w:rsidR="00291E55" w:rsidRPr="00904A67">
        <w:rPr>
          <w:color w:val="auto"/>
          <w:sz w:val="24"/>
          <w:szCs w:val="24"/>
        </w:rPr>
        <w:t xml:space="preserve"> Atsargų (maisto produktų) likutis ataskaitinio laikotarpio pabaigoje </w:t>
      </w:r>
      <w:r w:rsidR="004500A0">
        <w:rPr>
          <w:color w:val="auto"/>
          <w:sz w:val="24"/>
          <w:szCs w:val="24"/>
        </w:rPr>
        <w:t>226,47</w:t>
      </w:r>
      <w:r w:rsidR="00291E55" w:rsidRPr="00904A67">
        <w:rPr>
          <w:color w:val="auto"/>
          <w:sz w:val="24"/>
          <w:szCs w:val="24"/>
        </w:rPr>
        <w:t xml:space="preserve"> Eur.</w:t>
      </w:r>
    </w:p>
    <w:p w14:paraId="11107B4C" w14:textId="7F93F1A3" w:rsidR="003D3F04" w:rsidRPr="00904A67" w:rsidRDefault="003D3F04" w:rsidP="00291E55">
      <w:pPr>
        <w:pStyle w:val="Pagrindinistekstas"/>
        <w:spacing w:after="0" w:line="240" w:lineRule="auto"/>
        <w:jc w:val="both"/>
        <w:rPr>
          <w:color w:val="auto"/>
          <w:sz w:val="24"/>
          <w:szCs w:val="24"/>
        </w:rPr>
      </w:pPr>
      <w:r w:rsidRPr="00904A67">
        <w:rPr>
          <w:color w:val="auto"/>
          <w:sz w:val="24"/>
          <w:szCs w:val="24"/>
        </w:rPr>
        <w:t xml:space="preserve">Nemokamai gautų atsargų už </w:t>
      </w:r>
      <w:r w:rsidR="004500A0">
        <w:rPr>
          <w:color w:val="auto"/>
          <w:sz w:val="24"/>
          <w:szCs w:val="24"/>
        </w:rPr>
        <w:t>12,75</w:t>
      </w:r>
      <w:r w:rsidRPr="00904A67">
        <w:rPr>
          <w:color w:val="auto"/>
          <w:sz w:val="24"/>
          <w:szCs w:val="24"/>
        </w:rPr>
        <w:t xml:space="preserve"> Eur.</w:t>
      </w:r>
    </w:p>
    <w:p w14:paraId="536B59A9" w14:textId="77777777" w:rsidR="00291E55" w:rsidRPr="00904A67" w:rsidRDefault="00291E55" w:rsidP="00291E55">
      <w:pPr>
        <w:pStyle w:val="Pagrindinistekstas"/>
        <w:spacing w:after="0" w:line="240" w:lineRule="auto"/>
        <w:jc w:val="both"/>
        <w:rPr>
          <w:color w:val="auto"/>
          <w:sz w:val="24"/>
          <w:szCs w:val="24"/>
        </w:rPr>
      </w:pPr>
    </w:p>
    <w:p w14:paraId="3816CE66" w14:textId="1AFC92D7" w:rsidR="008214B3" w:rsidRPr="00904A67" w:rsidRDefault="00291E55" w:rsidP="00291E55">
      <w:pPr>
        <w:pStyle w:val="Pagrindinistekstas"/>
        <w:numPr>
          <w:ilvl w:val="0"/>
          <w:numId w:val="2"/>
        </w:numPr>
        <w:tabs>
          <w:tab w:val="left" w:pos="284"/>
        </w:tabs>
        <w:spacing w:after="0" w:line="240" w:lineRule="auto"/>
        <w:jc w:val="both"/>
        <w:rPr>
          <w:color w:val="auto"/>
          <w:sz w:val="24"/>
          <w:szCs w:val="24"/>
        </w:rPr>
      </w:pPr>
      <w:r w:rsidRPr="00904A67">
        <w:rPr>
          <w:color w:val="auto"/>
          <w:sz w:val="24"/>
          <w:szCs w:val="24"/>
        </w:rPr>
        <w:t xml:space="preserve"> </w:t>
      </w:r>
      <w:r w:rsidR="00AF0354" w:rsidRPr="00904A67">
        <w:rPr>
          <w:color w:val="auto"/>
          <w:sz w:val="24"/>
          <w:szCs w:val="24"/>
        </w:rPr>
        <w:t>Pastaba Nr. P09. Išankstiniai apmokėjimai.</w:t>
      </w:r>
    </w:p>
    <w:p w14:paraId="5DF8E81C" w14:textId="77777777" w:rsidR="008214B3" w:rsidRPr="00904A67" w:rsidRDefault="00AF0354" w:rsidP="00291E55">
      <w:pPr>
        <w:pStyle w:val="Pagrindinistekstas"/>
        <w:spacing w:after="0" w:line="240" w:lineRule="auto"/>
        <w:jc w:val="both"/>
        <w:rPr>
          <w:color w:val="auto"/>
          <w:sz w:val="24"/>
          <w:szCs w:val="24"/>
        </w:rPr>
      </w:pPr>
      <w:r w:rsidRPr="00904A67">
        <w:rPr>
          <w:color w:val="auto"/>
          <w:sz w:val="24"/>
          <w:szCs w:val="24"/>
        </w:rPr>
        <w:t>Finansinėse ataskaitoje ataskaitinio laikotarpio pabaigai išankstinius mokėjimus sudaro:</w:t>
      </w:r>
    </w:p>
    <w:p w14:paraId="30ED57D5" w14:textId="614B5CE5" w:rsidR="008214B3" w:rsidRPr="00904A67" w:rsidRDefault="00AF0354" w:rsidP="00291E55">
      <w:pPr>
        <w:pStyle w:val="Tablecaption0"/>
        <w:ind w:left="403"/>
        <w:rPr>
          <w:color w:val="auto"/>
          <w:sz w:val="24"/>
          <w:szCs w:val="24"/>
        </w:rPr>
      </w:pPr>
      <w:r w:rsidRPr="00904A67">
        <w:rPr>
          <w:color w:val="auto"/>
          <w:sz w:val="24"/>
          <w:szCs w:val="24"/>
        </w:rPr>
        <w:t xml:space="preserve">• Ateinančių laikotarpių sąnaudos </w:t>
      </w:r>
      <w:r w:rsidR="004500A0">
        <w:rPr>
          <w:color w:val="auto"/>
          <w:sz w:val="24"/>
          <w:szCs w:val="24"/>
        </w:rPr>
        <w:t>139,80</w:t>
      </w:r>
      <w:r w:rsidRPr="00904A67">
        <w:rPr>
          <w:color w:val="auto"/>
          <w:sz w:val="24"/>
          <w:szCs w:val="24"/>
        </w:rPr>
        <w:t xml:space="preserve"> Eur:</w:t>
      </w:r>
    </w:p>
    <w:p w14:paraId="1C4F622B" w14:textId="77777777" w:rsidR="00596C25" w:rsidRPr="00904A67" w:rsidRDefault="00596C25">
      <w:pPr>
        <w:pStyle w:val="Tablecaption0"/>
        <w:ind w:left="403"/>
        <w:rPr>
          <w:color w:val="auto"/>
          <w:sz w:val="24"/>
          <w:szCs w:val="24"/>
        </w:rPr>
      </w:pPr>
    </w:p>
    <w:tbl>
      <w:tblPr>
        <w:tblOverlap w:val="never"/>
        <w:tblW w:w="9787" w:type="dxa"/>
        <w:jc w:val="center"/>
        <w:tblLayout w:type="fixed"/>
        <w:tblCellMar>
          <w:left w:w="10" w:type="dxa"/>
          <w:right w:w="10" w:type="dxa"/>
        </w:tblCellMar>
        <w:tblLook w:val="04A0" w:firstRow="1" w:lastRow="0" w:firstColumn="1" w:lastColumn="0" w:noHBand="0" w:noVBand="1"/>
      </w:tblPr>
      <w:tblGrid>
        <w:gridCol w:w="715"/>
        <w:gridCol w:w="5808"/>
        <w:gridCol w:w="3264"/>
      </w:tblGrid>
      <w:tr w:rsidR="008214B3" w:rsidRPr="00904A67" w14:paraId="55F3F46A" w14:textId="77777777" w:rsidTr="00291E55">
        <w:trPr>
          <w:trHeight w:hRule="exact" w:val="648"/>
          <w:jc w:val="center"/>
        </w:trPr>
        <w:tc>
          <w:tcPr>
            <w:tcW w:w="715" w:type="dxa"/>
            <w:tcBorders>
              <w:top w:val="single" w:sz="4" w:space="0" w:color="auto"/>
              <w:left w:val="single" w:sz="4" w:space="0" w:color="auto"/>
            </w:tcBorders>
            <w:shd w:val="clear" w:color="auto" w:fill="FFFFFF"/>
            <w:vAlign w:val="center"/>
          </w:tcPr>
          <w:p w14:paraId="2C75D2A8" w14:textId="77777777" w:rsidR="008214B3" w:rsidRPr="00904A67" w:rsidRDefault="00AF0354">
            <w:pPr>
              <w:pStyle w:val="Other0"/>
              <w:spacing w:after="40"/>
              <w:jc w:val="center"/>
              <w:rPr>
                <w:color w:val="auto"/>
                <w:sz w:val="24"/>
                <w:szCs w:val="24"/>
              </w:rPr>
            </w:pPr>
            <w:r w:rsidRPr="00904A67">
              <w:rPr>
                <w:color w:val="auto"/>
                <w:sz w:val="24"/>
                <w:szCs w:val="24"/>
              </w:rPr>
              <w:t>Eil.</w:t>
            </w:r>
          </w:p>
          <w:p w14:paraId="3F1F3200" w14:textId="77777777" w:rsidR="008214B3" w:rsidRPr="00904A67" w:rsidRDefault="00AF0354">
            <w:pPr>
              <w:pStyle w:val="Other0"/>
              <w:jc w:val="center"/>
              <w:rPr>
                <w:color w:val="auto"/>
                <w:sz w:val="24"/>
                <w:szCs w:val="24"/>
              </w:rPr>
            </w:pPr>
            <w:r w:rsidRPr="00904A67">
              <w:rPr>
                <w:color w:val="auto"/>
                <w:sz w:val="24"/>
                <w:szCs w:val="24"/>
              </w:rPr>
              <w:t>Nr.</w:t>
            </w:r>
          </w:p>
        </w:tc>
        <w:tc>
          <w:tcPr>
            <w:tcW w:w="5808" w:type="dxa"/>
            <w:tcBorders>
              <w:top w:val="single" w:sz="4" w:space="0" w:color="auto"/>
              <w:left w:val="single" w:sz="4" w:space="0" w:color="auto"/>
            </w:tcBorders>
            <w:shd w:val="clear" w:color="auto" w:fill="FFFFFF"/>
            <w:vAlign w:val="center"/>
          </w:tcPr>
          <w:p w14:paraId="2ACE01F8" w14:textId="77777777" w:rsidR="008214B3" w:rsidRPr="00904A67" w:rsidRDefault="00AF0354">
            <w:pPr>
              <w:pStyle w:val="Other0"/>
              <w:ind w:left="2500"/>
              <w:rPr>
                <w:color w:val="auto"/>
                <w:sz w:val="24"/>
                <w:szCs w:val="24"/>
              </w:rPr>
            </w:pPr>
            <w:r w:rsidRPr="00904A67">
              <w:rPr>
                <w:color w:val="auto"/>
                <w:sz w:val="24"/>
                <w:szCs w:val="24"/>
              </w:rPr>
              <w:t>Tiekėjai</w:t>
            </w:r>
          </w:p>
        </w:tc>
        <w:tc>
          <w:tcPr>
            <w:tcW w:w="3264" w:type="dxa"/>
            <w:tcBorders>
              <w:top w:val="single" w:sz="4" w:space="0" w:color="auto"/>
              <w:left w:val="single" w:sz="4" w:space="0" w:color="auto"/>
              <w:right w:val="single" w:sz="4" w:space="0" w:color="auto"/>
            </w:tcBorders>
            <w:shd w:val="clear" w:color="auto" w:fill="FFFFFF"/>
            <w:vAlign w:val="center"/>
          </w:tcPr>
          <w:p w14:paraId="3C2E4403"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575FB0D6" w14:textId="77777777" w:rsidTr="00291E55">
        <w:trPr>
          <w:trHeight w:hRule="exact" w:val="336"/>
          <w:jc w:val="center"/>
        </w:trPr>
        <w:tc>
          <w:tcPr>
            <w:tcW w:w="715" w:type="dxa"/>
            <w:tcBorders>
              <w:top w:val="single" w:sz="4" w:space="0" w:color="auto"/>
              <w:left w:val="single" w:sz="4" w:space="0" w:color="auto"/>
              <w:bottom w:val="single" w:sz="4" w:space="0" w:color="auto"/>
            </w:tcBorders>
            <w:shd w:val="clear" w:color="auto" w:fill="FFFFFF"/>
            <w:vAlign w:val="center"/>
          </w:tcPr>
          <w:p w14:paraId="7439DD89" w14:textId="6865A5D3" w:rsidR="008214B3" w:rsidRPr="00904A67" w:rsidRDefault="00291E55">
            <w:pPr>
              <w:pStyle w:val="Other0"/>
              <w:ind w:firstLine="260"/>
              <w:rPr>
                <w:color w:val="auto"/>
                <w:sz w:val="24"/>
                <w:szCs w:val="24"/>
              </w:rPr>
            </w:pPr>
            <w:r w:rsidRPr="00904A67">
              <w:rPr>
                <w:color w:val="auto"/>
                <w:sz w:val="24"/>
                <w:szCs w:val="24"/>
              </w:rPr>
              <w:t>1.</w:t>
            </w:r>
          </w:p>
        </w:tc>
        <w:tc>
          <w:tcPr>
            <w:tcW w:w="5808" w:type="dxa"/>
            <w:tcBorders>
              <w:top w:val="single" w:sz="4" w:space="0" w:color="auto"/>
              <w:left w:val="single" w:sz="4" w:space="0" w:color="auto"/>
              <w:bottom w:val="single" w:sz="4" w:space="0" w:color="auto"/>
            </w:tcBorders>
            <w:shd w:val="clear" w:color="auto" w:fill="FFFFFF"/>
            <w:vAlign w:val="center"/>
          </w:tcPr>
          <w:p w14:paraId="6AF4C50E" w14:textId="605E41F2" w:rsidR="008214B3" w:rsidRPr="00904A67" w:rsidRDefault="004500A0" w:rsidP="00C74203">
            <w:pPr>
              <w:pStyle w:val="Other0"/>
              <w:ind w:left="125"/>
              <w:rPr>
                <w:color w:val="auto"/>
                <w:sz w:val="24"/>
                <w:szCs w:val="24"/>
              </w:rPr>
            </w:pPr>
            <w:r>
              <w:rPr>
                <w:color w:val="auto"/>
                <w:sz w:val="24"/>
                <w:szCs w:val="24"/>
              </w:rPr>
              <w:t xml:space="preserve">UAB </w:t>
            </w:r>
            <w:r w:rsidR="00F7791F" w:rsidRPr="00904A67">
              <w:rPr>
                <w:color w:val="auto"/>
                <w:sz w:val="24"/>
                <w:szCs w:val="24"/>
              </w:rPr>
              <w:t xml:space="preserve"> </w:t>
            </w:r>
            <w:r>
              <w:rPr>
                <w:color w:val="auto"/>
                <w:sz w:val="24"/>
                <w:szCs w:val="24"/>
              </w:rPr>
              <w:t>Interneto vizijos</w:t>
            </w:r>
          </w:p>
        </w:tc>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14:paraId="4B38A6B1" w14:textId="7C25456E" w:rsidR="008214B3" w:rsidRPr="00904A67" w:rsidRDefault="004500A0">
            <w:pPr>
              <w:pStyle w:val="Other0"/>
              <w:jc w:val="center"/>
              <w:rPr>
                <w:color w:val="auto"/>
                <w:sz w:val="24"/>
                <w:szCs w:val="24"/>
              </w:rPr>
            </w:pPr>
            <w:r>
              <w:rPr>
                <w:color w:val="auto"/>
                <w:sz w:val="24"/>
                <w:szCs w:val="24"/>
              </w:rPr>
              <w:t>139,80</w:t>
            </w:r>
          </w:p>
        </w:tc>
      </w:tr>
    </w:tbl>
    <w:p w14:paraId="0D0FE819" w14:textId="77777777" w:rsidR="008214B3" w:rsidRPr="00904A67" w:rsidRDefault="008214B3">
      <w:pPr>
        <w:spacing w:after="319" w:line="1" w:lineRule="exact"/>
        <w:rPr>
          <w:rFonts w:ascii="Times New Roman" w:hAnsi="Times New Roman" w:cs="Times New Roman"/>
          <w:color w:val="auto"/>
        </w:rPr>
      </w:pPr>
    </w:p>
    <w:p w14:paraId="3647BF34" w14:textId="77777777" w:rsidR="008214B3" w:rsidRPr="00904A67" w:rsidRDefault="008214B3">
      <w:pPr>
        <w:spacing w:line="1" w:lineRule="exact"/>
        <w:rPr>
          <w:rFonts w:ascii="Times New Roman" w:hAnsi="Times New Roman" w:cs="Times New Roman"/>
          <w:color w:val="auto"/>
        </w:rPr>
      </w:pPr>
    </w:p>
    <w:p w14:paraId="797F099A" w14:textId="03ACBE33" w:rsidR="008214B3" w:rsidRPr="00345E96" w:rsidRDefault="00AF0354">
      <w:pPr>
        <w:pStyle w:val="Tablecaption0"/>
        <w:ind w:left="403"/>
        <w:rPr>
          <w:color w:val="auto"/>
          <w:sz w:val="24"/>
          <w:szCs w:val="24"/>
        </w:rPr>
      </w:pPr>
      <w:r w:rsidRPr="00904A67">
        <w:rPr>
          <w:color w:val="auto"/>
          <w:sz w:val="24"/>
          <w:szCs w:val="24"/>
        </w:rPr>
        <w:t xml:space="preserve">• Išankstiniai apmokėjimai </w:t>
      </w:r>
      <w:r w:rsidRPr="00345E96">
        <w:rPr>
          <w:color w:val="auto"/>
          <w:sz w:val="24"/>
          <w:szCs w:val="24"/>
        </w:rPr>
        <w:t xml:space="preserve">tiekėjams </w:t>
      </w:r>
      <w:r w:rsidR="004500A0">
        <w:rPr>
          <w:color w:val="auto"/>
          <w:sz w:val="24"/>
          <w:szCs w:val="24"/>
        </w:rPr>
        <w:t>19,60</w:t>
      </w:r>
      <w:r w:rsidRPr="00345E96">
        <w:rPr>
          <w:color w:val="auto"/>
          <w:sz w:val="24"/>
          <w:szCs w:val="24"/>
        </w:rPr>
        <w:t xml:space="preserve"> Eur:</w:t>
      </w:r>
    </w:p>
    <w:p w14:paraId="19A03F60" w14:textId="77777777" w:rsidR="00596C25" w:rsidRPr="00904A67" w:rsidRDefault="00596C25">
      <w:pPr>
        <w:pStyle w:val="Tablecaption0"/>
        <w:ind w:left="403"/>
        <w:rPr>
          <w:color w:val="auto"/>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78"/>
        <w:gridCol w:w="5765"/>
        <w:gridCol w:w="3245"/>
      </w:tblGrid>
      <w:tr w:rsidR="008214B3" w:rsidRPr="00904A67" w14:paraId="535154BD" w14:textId="77777777">
        <w:trPr>
          <w:trHeight w:hRule="exact" w:val="653"/>
          <w:jc w:val="center"/>
        </w:trPr>
        <w:tc>
          <w:tcPr>
            <w:tcW w:w="778" w:type="dxa"/>
            <w:tcBorders>
              <w:top w:val="single" w:sz="4" w:space="0" w:color="auto"/>
              <w:left w:val="single" w:sz="4" w:space="0" w:color="auto"/>
            </w:tcBorders>
            <w:shd w:val="clear" w:color="auto" w:fill="FFFFFF"/>
          </w:tcPr>
          <w:p w14:paraId="33AC050A" w14:textId="77777777" w:rsidR="008214B3" w:rsidRPr="00904A67" w:rsidRDefault="00AF0354">
            <w:pPr>
              <w:pStyle w:val="Other0"/>
              <w:spacing w:after="40"/>
              <w:jc w:val="center"/>
              <w:rPr>
                <w:color w:val="auto"/>
                <w:sz w:val="24"/>
                <w:szCs w:val="24"/>
              </w:rPr>
            </w:pPr>
            <w:r w:rsidRPr="00904A67">
              <w:rPr>
                <w:color w:val="auto"/>
                <w:sz w:val="24"/>
                <w:szCs w:val="24"/>
              </w:rPr>
              <w:t>Eil.</w:t>
            </w:r>
          </w:p>
          <w:p w14:paraId="694A2F31" w14:textId="77777777" w:rsidR="008214B3" w:rsidRPr="00904A67" w:rsidRDefault="00AF0354">
            <w:pPr>
              <w:pStyle w:val="Other0"/>
              <w:jc w:val="center"/>
              <w:rPr>
                <w:color w:val="auto"/>
                <w:sz w:val="24"/>
                <w:szCs w:val="24"/>
              </w:rPr>
            </w:pPr>
            <w:r w:rsidRPr="00904A67">
              <w:rPr>
                <w:color w:val="auto"/>
                <w:sz w:val="24"/>
                <w:szCs w:val="24"/>
              </w:rPr>
              <w:t>Nr.</w:t>
            </w:r>
          </w:p>
        </w:tc>
        <w:tc>
          <w:tcPr>
            <w:tcW w:w="5765" w:type="dxa"/>
            <w:tcBorders>
              <w:top w:val="single" w:sz="4" w:space="0" w:color="auto"/>
              <w:left w:val="single" w:sz="4" w:space="0" w:color="auto"/>
            </w:tcBorders>
            <w:shd w:val="clear" w:color="auto" w:fill="FFFFFF"/>
          </w:tcPr>
          <w:p w14:paraId="5E014D7B" w14:textId="77777777" w:rsidR="008214B3" w:rsidRPr="00904A67" w:rsidRDefault="00AF0354">
            <w:pPr>
              <w:pStyle w:val="Other0"/>
              <w:jc w:val="center"/>
              <w:rPr>
                <w:color w:val="auto"/>
                <w:sz w:val="24"/>
                <w:szCs w:val="24"/>
              </w:rPr>
            </w:pPr>
            <w:r w:rsidRPr="00904A67">
              <w:rPr>
                <w:color w:val="auto"/>
                <w:sz w:val="24"/>
                <w:szCs w:val="24"/>
              </w:rPr>
              <w:t>Tiekėjai</w:t>
            </w:r>
          </w:p>
        </w:tc>
        <w:tc>
          <w:tcPr>
            <w:tcW w:w="3245" w:type="dxa"/>
            <w:tcBorders>
              <w:top w:val="single" w:sz="4" w:space="0" w:color="auto"/>
              <w:left w:val="single" w:sz="4" w:space="0" w:color="auto"/>
              <w:right w:val="single" w:sz="4" w:space="0" w:color="auto"/>
            </w:tcBorders>
            <w:shd w:val="clear" w:color="auto" w:fill="FFFFFF"/>
            <w:vAlign w:val="center"/>
          </w:tcPr>
          <w:p w14:paraId="730649FD"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79CE9E6E" w14:textId="77777777">
        <w:trPr>
          <w:trHeight w:hRule="exact" w:val="336"/>
          <w:jc w:val="center"/>
        </w:trPr>
        <w:tc>
          <w:tcPr>
            <w:tcW w:w="778" w:type="dxa"/>
            <w:tcBorders>
              <w:top w:val="single" w:sz="4" w:space="0" w:color="auto"/>
              <w:left w:val="single" w:sz="4" w:space="0" w:color="auto"/>
              <w:bottom w:val="single" w:sz="4" w:space="0" w:color="auto"/>
            </w:tcBorders>
            <w:shd w:val="clear" w:color="auto" w:fill="FFFFFF"/>
            <w:vAlign w:val="center"/>
          </w:tcPr>
          <w:p w14:paraId="722CAACD" w14:textId="77777777" w:rsidR="008214B3" w:rsidRPr="00904A67" w:rsidRDefault="00AF0354">
            <w:pPr>
              <w:pStyle w:val="Other0"/>
              <w:jc w:val="center"/>
              <w:rPr>
                <w:color w:val="auto"/>
                <w:sz w:val="24"/>
                <w:szCs w:val="24"/>
              </w:rPr>
            </w:pPr>
            <w:r w:rsidRPr="00904A67">
              <w:rPr>
                <w:color w:val="auto"/>
                <w:sz w:val="24"/>
                <w:szCs w:val="24"/>
              </w:rPr>
              <w:t>1.</w:t>
            </w:r>
          </w:p>
        </w:tc>
        <w:tc>
          <w:tcPr>
            <w:tcW w:w="5765" w:type="dxa"/>
            <w:tcBorders>
              <w:top w:val="single" w:sz="4" w:space="0" w:color="auto"/>
              <w:left w:val="single" w:sz="4" w:space="0" w:color="auto"/>
              <w:bottom w:val="single" w:sz="4" w:space="0" w:color="auto"/>
            </w:tcBorders>
            <w:shd w:val="clear" w:color="auto" w:fill="FFFFFF"/>
            <w:vAlign w:val="center"/>
          </w:tcPr>
          <w:p w14:paraId="36A17A00" w14:textId="4D84F4A8" w:rsidR="008214B3" w:rsidRPr="00AE7941" w:rsidRDefault="004500A0" w:rsidP="004500A0">
            <w:pPr>
              <w:pStyle w:val="Other0"/>
              <w:rPr>
                <w:color w:val="FF0000"/>
                <w:sz w:val="24"/>
                <w:szCs w:val="24"/>
              </w:rPr>
            </w:pPr>
            <w:r>
              <w:rPr>
                <w:color w:val="auto"/>
                <w:sz w:val="24"/>
                <w:szCs w:val="24"/>
              </w:rPr>
              <w:t xml:space="preserve">  U</w:t>
            </w:r>
            <w:r w:rsidR="00A421A2">
              <w:rPr>
                <w:color w:val="auto"/>
                <w:sz w:val="24"/>
                <w:szCs w:val="24"/>
              </w:rPr>
              <w:t xml:space="preserve">AB </w:t>
            </w:r>
            <w:r>
              <w:rPr>
                <w:color w:val="auto"/>
                <w:sz w:val="24"/>
                <w:szCs w:val="24"/>
              </w:rPr>
              <w:t>Lambda Lt</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6BD231D5" w14:textId="301EF1A1" w:rsidR="008214B3" w:rsidRPr="00AE7941" w:rsidRDefault="004500A0">
            <w:pPr>
              <w:pStyle w:val="Other0"/>
              <w:jc w:val="center"/>
              <w:rPr>
                <w:color w:val="FF0000"/>
                <w:sz w:val="24"/>
                <w:szCs w:val="24"/>
              </w:rPr>
            </w:pPr>
            <w:r>
              <w:rPr>
                <w:color w:val="auto"/>
                <w:sz w:val="24"/>
                <w:szCs w:val="24"/>
              </w:rPr>
              <w:t>19,60</w:t>
            </w:r>
          </w:p>
        </w:tc>
      </w:tr>
    </w:tbl>
    <w:p w14:paraId="619BDED6" w14:textId="77777777" w:rsidR="00CB0B7C" w:rsidRPr="00904A67" w:rsidRDefault="00CB0B7C">
      <w:pPr>
        <w:pStyle w:val="Tablecaption0"/>
        <w:spacing w:after="140"/>
        <w:rPr>
          <w:b/>
          <w:bCs/>
          <w:color w:val="auto"/>
          <w:sz w:val="24"/>
          <w:szCs w:val="24"/>
        </w:rPr>
      </w:pPr>
    </w:p>
    <w:p w14:paraId="33C09B66" w14:textId="77777777" w:rsidR="008214B3" w:rsidRPr="00904A67" w:rsidRDefault="00AF0354" w:rsidP="00DE7755">
      <w:pPr>
        <w:pStyle w:val="Tablecaption0"/>
        <w:jc w:val="both"/>
        <w:rPr>
          <w:color w:val="auto"/>
          <w:sz w:val="24"/>
          <w:szCs w:val="24"/>
        </w:rPr>
      </w:pPr>
      <w:r w:rsidRPr="00904A67">
        <w:rPr>
          <w:b/>
          <w:bCs/>
          <w:color w:val="auto"/>
          <w:sz w:val="24"/>
          <w:szCs w:val="24"/>
        </w:rPr>
        <w:t xml:space="preserve">6. </w:t>
      </w:r>
      <w:r w:rsidRPr="00904A67">
        <w:rPr>
          <w:color w:val="auto"/>
          <w:sz w:val="24"/>
          <w:szCs w:val="24"/>
        </w:rPr>
        <w:t>Pastaba Nr. P10. Per vienus metus gautinos sumos.</w:t>
      </w:r>
    </w:p>
    <w:p w14:paraId="7F1661DB" w14:textId="1D004B82" w:rsidR="008214B3" w:rsidRPr="00904A67" w:rsidRDefault="00AF0354" w:rsidP="00DE7755">
      <w:pPr>
        <w:jc w:val="both"/>
        <w:rPr>
          <w:rFonts w:ascii="Times New Roman" w:hAnsi="Times New Roman" w:cs="Times New Roman"/>
          <w:color w:val="auto"/>
        </w:rPr>
      </w:pPr>
      <w:r w:rsidRPr="00904A67">
        <w:rPr>
          <w:rFonts w:ascii="Times New Roman" w:hAnsi="Times New Roman" w:cs="Times New Roman"/>
          <w:color w:val="auto"/>
        </w:rPr>
        <w:t xml:space="preserve">Ataskaitinio laikotarpio per vienus metus gautinos sumos sudaro </w:t>
      </w:r>
      <w:r w:rsidR="006C1AFE">
        <w:rPr>
          <w:rFonts w:ascii="Times New Roman" w:hAnsi="Times New Roman" w:cs="Times New Roman"/>
          <w:color w:val="auto"/>
        </w:rPr>
        <w:t>70357,16</w:t>
      </w:r>
      <w:r w:rsidRPr="00904A67">
        <w:rPr>
          <w:rFonts w:ascii="Times New Roman" w:hAnsi="Times New Roman" w:cs="Times New Roman"/>
          <w:color w:val="auto"/>
        </w:rPr>
        <w:t xml:space="preserve"> Eur, iš jų:</w:t>
      </w:r>
    </w:p>
    <w:p w14:paraId="18B50B8B" w14:textId="71C21DAB" w:rsidR="00CB0B7C" w:rsidRPr="00904A67" w:rsidRDefault="00AF0354" w:rsidP="00902D83">
      <w:pPr>
        <w:pStyle w:val="Pagrindinistekstas"/>
        <w:spacing w:after="140" w:line="240" w:lineRule="auto"/>
        <w:ind w:firstLine="380"/>
        <w:jc w:val="both"/>
        <w:rPr>
          <w:color w:val="auto"/>
          <w:sz w:val="24"/>
          <w:szCs w:val="24"/>
        </w:rPr>
      </w:pPr>
      <w:r w:rsidRPr="00904A67">
        <w:rPr>
          <w:color w:val="auto"/>
          <w:sz w:val="24"/>
          <w:szCs w:val="24"/>
        </w:rPr>
        <w:t xml:space="preserve">• Gautinos sumos už turto naudojimą, parduotas prekes, turtą, paslaugas </w:t>
      </w:r>
      <w:r w:rsidR="00F31F00">
        <w:rPr>
          <w:color w:val="auto"/>
          <w:sz w:val="24"/>
          <w:szCs w:val="24"/>
        </w:rPr>
        <w:t>5673,26</w:t>
      </w:r>
      <w:r w:rsidRPr="00904A67">
        <w:rPr>
          <w:color w:val="auto"/>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904A67" w14:paraId="72BB6A55" w14:textId="77777777" w:rsidTr="00CB0B7C">
        <w:trPr>
          <w:trHeight w:hRule="exact" w:val="566"/>
          <w:jc w:val="center"/>
        </w:trPr>
        <w:tc>
          <w:tcPr>
            <w:tcW w:w="720" w:type="dxa"/>
            <w:tcBorders>
              <w:top w:val="single" w:sz="4" w:space="0" w:color="auto"/>
              <w:left w:val="single" w:sz="4" w:space="0" w:color="auto"/>
            </w:tcBorders>
            <w:shd w:val="clear" w:color="auto" w:fill="FFFFFF"/>
            <w:vAlign w:val="center"/>
          </w:tcPr>
          <w:p w14:paraId="74888612" w14:textId="77777777" w:rsidR="008214B3" w:rsidRPr="00904A67" w:rsidRDefault="00AF0354">
            <w:pPr>
              <w:pStyle w:val="Other0"/>
              <w:ind w:firstLine="180"/>
              <w:rPr>
                <w:color w:val="auto"/>
                <w:sz w:val="24"/>
                <w:szCs w:val="24"/>
              </w:rPr>
            </w:pPr>
            <w:r w:rsidRPr="00904A67">
              <w:rPr>
                <w:color w:val="auto"/>
                <w:sz w:val="24"/>
                <w:szCs w:val="24"/>
              </w:rPr>
              <w:t>Eil.</w:t>
            </w:r>
          </w:p>
          <w:p w14:paraId="348C51AF" w14:textId="77777777" w:rsidR="008214B3" w:rsidRPr="00904A67" w:rsidRDefault="00AF0354">
            <w:pPr>
              <w:pStyle w:val="Other0"/>
              <w:ind w:firstLine="180"/>
              <w:rPr>
                <w:color w:val="auto"/>
                <w:sz w:val="24"/>
                <w:szCs w:val="24"/>
              </w:rPr>
            </w:pPr>
            <w:r w:rsidRPr="00904A67">
              <w:rPr>
                <w:color w:val="auto"/>
                <w:sz w:val="24"/>
                <w:szCs w:val="24"/>
              </w:rPr>
              <w:t>Nr.</w:t>
            </w:r>
          </w:p>
        </w:tc>
        <w:tc>
          <w:tcPr>
            <w:tcW w:w="5770" w:type="dxa"/>
            <w:tcBorders>
              <w:top w:val="single" w:sz="4" w:space="0" w:color="auto"/>
              <w:left w:val="single" w:sz="4" w:space="0" w:color="auto"/>
            </w:tcBorders>
            <w:shd w:val="clear" w:color="auto" w:fill="FFFFFF"/>
            <w:vAlign w:val="center"/>
          </w:tcPr>
          <w:p w14:paraId="062664D8" w14:textId="77777777" w:rsidR="008214B3" w:rsidRPr="00904A67" w:rsidRDefault="00AF0354">
            <w:pPr>
              <w:pStyle w:val="Other0"/>
              <w:jc w:val="center"/>
              <w:rPr>
                <w:color w:val="auto"/>
                <w:sz w:val="24"/>
                <w:szCs w:val="24"/>
              </w:rPr>
            </w:pPr>
            <w:r w:rsidRPr="00904A67">
              <w:rPr>
                <w:color w:val="auto"/>
                <w:sz w:val="24"/>
                <w:szCs w:val="24"/>
              </w:rPr>
              <w:t>Gautino sumos</w:t>
            </w:r>
          </w:p>
        </w:tc>
        <w:tc>
          <w:tcPr>
            <w:tcW w:w="3298" w:type="dxa"/>
            <w:tcBorders>
              <w:top w:val="single" w:sz="4" w:space="0" w:color="auto"/>
              <w:left w:val="single" w:sz="4" w:space="0" w:color="auto"/>
              <w:right w:val="single" w:sz="4" w:space="0" w:color="auto"/>
            </w:tcBorders>
            <w:shd w:val="clear" w:color="auto" w:fill="FFFFFF"/>
            <w:vAlign w:val="center"/>
          </w:tcPr>
          <w:p w14:paraId="09F763C6"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4F2979C2" w14:textId="77777777" w:rsidTr="00CB0B7C">
        <w:trPr>
          <w:trHeight w:hRule="exact" w:val="288"/>
          <w:jc w:val="center"/>
        </w:trPr>
        <w:tc>
          <w:tcPr>
            <w:tcW w:w="720" w:type="dxa"/>
            <w:tcBorders>
              <w:top w:val="single" w:sz="4" w:space="0" w:color="auto"/>
              <w:left w:val="single" w:sz="4" w:space="0" w:color="auto"/>
            </w:tcBorders>
            <w:shd w:val="clear" w:color="auto" w:fill="FFFFFF"/>
            <w:vAlign w:val="center"/>
          </w:tcPr>
          <w:p w14:paraId="1AEB430E" w14:textId="77777777" w:rsidR="008214B3" w:rsidRPr="00904A67" w:rsidRDefault="00AF0354">
            <w:pPr>
              <w:pStyle w:val="Other0"/>
              <w:ind w:firstLine="260"/>
              <w:rPr>
                <w:color w:val="auto"/>
                <w:sz w:val="24"/>
                <w:szCs w:val="24"/>
              </w:rPr>
            </w:pPr>
            <w:r w:rsidRPr="00904A67">
              <w:rPr>
                <w:color w:val="auto"/>
                <w:sz w:val="24"/>
                <w:szCs w:val="24"/>
              </w:rPr>
              <w:t>1.</w:t>
            </w:r>
          </w:p>
        </w:tc>
        <w:tc>
          <w:tcPr>
            <w:tcW w:w="5770" w:type="dxa"/>
            <w:tcBorders>
              <w:top w:val="single" w:sz="4" w:space="0" w:color="auto"/>
              <w:left w:val="single" w:sz="4" w:space="0" w:color="auto"/>
            </w:tcBorders>
            <w:shd w:val="clear" w:color="auto" w:fill="FFFFFF"/>
            <w:vAlign w:val="center"/>
          </w:tcPr>
          <w:p w14:paraId="4E783372" w14:textId="77777777" w:rsidR="008214B3" w:rsidRPr="00904A67" w:rsidRDefault="00AF0354" w:rsidP="00CB0B7C">
            <w:pPr>
              <w:pStyle w:val="Other0"/>
              <w:ind w:left="113"/>
              <w:rPr>
                <w:color w:val="auto"/>
                <w:sz w:val="24"/>
                <w:szCs w:val="24"/>
              </w:rPr>
            </w:pPr>
            <w:r w:rsidRPr="00904A67">
              <w:rPr>
                <w:color w:val="auto"/>
                <w:sz w:val="24"/>
                <w:szCs w:val="24"/>
              </w:rPr>
              <w:t>Gautinos sumos už turto naudojimą</w:t>
            </w:r>
          </w:p>
        </w:tc>
        <w:tc>
          <w:tcPr>
            <w:tcW w:w="3298" w:type="dxa"/>
            <w:tcBorders>
              <w:top w:val="single" w:sz="4" w:space="0" w:color="auto"/>
              <w:left w:val="single" w:sz="4" w:space="0" w:color="auto"/>
              <w:right w:val="single" w:sz="4" w:space="0" w:color="auto"/>
            </w:tcBorders>
            <w:shd w:val="clear" w:color="auto" w:fill="FFFFFF"/>
            <w:vAlign w:val="center"/>
          </w:tcPr>
          <w:p w14:paraId="745A8190" w14:textId="77777777" w:rsidR="008214B3" w:rsidRPr="00904A67" w:rsidRDefault="00AF0354">
            <w:pPr>
              <w:pStyle w:val="Other0"/>
              <w:jc w:val="center"/>
              <w:rPr>
                <w:color w:val="auto"/>
                <w:sz w:val="24"/>
                <w:szCs w:val="24"/>
              </w:rPr>
            </w:pPr>
            <w:r w:rsidRPr="00904A67">
              <w:rPr>
                <w:color w:val="auto"/>
                <w:sz w:val="24"/>
                <w:szCs w:val="24"/>
              </w:rPr>
              <w:t>0</w:t>
            </w:r>
          </w:p>
        </w:tc>
      </w:tr>
      <w:tr w:rsidR="008214B3" w:rsidRPr="00904A67" w14:paraId="1CBEF242" w14:textId="77777777" w:rsidTr="00CB0B7C">
        <w:trPr>
          <w:trHeight w:hRule="exact" w:val="283"/>
          <w:jc w:val="center"/>
        </w:trPr>
        <w:tc>
          <w:tcPr>
            <w:tcW w:w="720" w:type="dxa"/>
            <w:tcBorders>
              <w:top w:val="single" w:sz="4" w:space="0" w:color="auto"/>
              <w:left w:val="single" w:sz="4" w:space="0" w:color="auto"/>
            </w:tcBorders>
            <w:shd w:val="clear" w:color="auto" w:fill="FFFFFF"/>
            <w:vAlign w:val="center"/>
          </w:tcPr>
          <w:p w14:paraId="0530D87A" w14:textId="77777777" w:rsidR="008214B3" w:rsidRPr="00904A67" w:rsidRDefault="00AF0354">
            <w:pPr>
              <w:pStyle w:val="Other0"/>
              <w:ind w:firstLine="260"/>
              <w:rPr>
                <w:color w:val="auto"/>
                <w:sz w:val="24"/>
                <w:szCs w:val="24"/>
              </w:rPr>
            </w:pPr>
            <w:r w:rsidRPr="00904A67">
              <w:rPr>
                <w:color w:val="auto"/>
                <w:sz w:val="24"/>
                <w:szCs w:val="24"/>
              </w:rPr>
              <w:t>2.</w:t>
            </w:r>
          </w:p>
        </w:tc>
        <w:tc>
          <w:tcPr>
            <w:tcW w:w="5770" w:type="dxa"/>
            <w:tcBorders>
              <w:top w:val="single" w:sz="4" w:space="0" w:color="auto"/>
              <w:left w:val="single" w:sz="4" w:space="0" w:color="auto"/>
            </w:tcBorders>
            <w:shd w:val="clear" w:color="auto" w:fill="FFFFFF"/>
            <w:vAlign w:val="center"/>
          </w:tcPr>
          <w:p w14:paraId="3DED815C" w14:textId="77777777" w:rsidR="008214B3" w:rsidRPr="00904A67" w:rsidRDefault="00AF0354" w:rsidP="00CB0B7C">
            <w:pPr>
              <w:pStyle w:val="Other0"/>
              <w:ind w:left="113"/>
              <w:rPr>
                <w:color w:val="auto"/>
                <w:sz w:val="24"/>
                <w:szCs w:val="24"/>
              </w:rPr>
            </w:pPr>
            <w:r w:rsidRPr="00904A67">
              <w:rPr>
                <w:color w:val="auto"/>
                <w:sz w:val="24"/>
                <w:szCs w:val="24"/>
              </w:rPr>
              <w:t>Gautinos sumos už suteiktas paslaugas</w:t>
            </w:r>
          </w:p>
        </w:tc>
        <w:tc>
          <w:tcPr>
            <w:tcW w:w="3298" w:type="dxa"/>
            <w:tcBorders>
              <w:top w:val="single" w:sz="4" w:space="0" w:color="auto"/>
              <w:left w:val="single" w:sz="4" w:space="0" w:color="auto"/>
              <w:right w:val="single" w:sz="4" w:space="0" w:color="auto"/>
            </w:tcBorders>
            <w:shd w:val="clear" w:color="auto" w:fill="FFFFFF"/>
            <w:vAlign w:val="center"/>
          </w:tcPr>
          <w:p w14:paraId="5B88735F" w14:textId="47BFD057" w:rsidR="008214B3" w:rsidRPr="00904A67" w:rsidRDefault="00FA434B">
            <w:pPr>
              <w:pStyle w:val="Other0"/>
              <w:jc w:val="center"/>
              <w:rPr>
                <w:color w:val="auto"/>
                <w:sz w:val="24"/>
                <w:szCs w:val="24"/>
              </w:rPr>
            </w:pPr>
            <w:r w:rsidRPr="00904A67">
              <w:rPr>
                <w:color w:val="auto"/>
                <w:sz w:val="24"/>
                <w:szCs w:val="24"/>
              </w:rPr>
              <w:t>0</w:t>
            </w:r>
          </w:p>
        </w:tc>
      </w:tr>
      <w:tr w:rsidR="008214B3" w:rsidRPr="00904A67" w14:paraId="64C0F31F" w14:textId="77777777" w:rsidTr="00CB0B7C">
        <w:trPr>
          <w:trHeight w:hRule="exact" w:val="571"/>
          <w:jc w:val="center"/>
        </w:trPr>
        <w:tc>
          <w:tcPr>
            <w:tcW w:w="720" w:type="dxa"/>
            <w:tcBorders>
              <w:top w:val="single" w:sz="4" w:space="0" w:color="auto"/>
              <w:left w:val="single" w:sz="4" w:space="0" w:color="auto"/>
              <w:bottom w:val="single" w:sz="4" w:space="0" w:color="auto"/>
            </w:tcBorders>
            <w:shd w:val="clear" w:color="auto" w:fill="FFFFFF"/>
            <w:vAlign w:val="center"/>
          </w:tcPr>
          <w:p w14:paraId="64609349" w14:textId="77777777" w:rsidR="008214B3" w:rsidRPr="00904A67" w:rsidRDefault="00AF0354">
            <w:pPr>
              <w:pStyle w:val="Other0"/>
              <w:ind w:firstLine="260"/>
              <w:rPr>
                <w:color w:val="auto"/>
                <w:sz w:val="24"/>
                <w:szCs w:val="24"/>
              </w:rPr>
            </w:pPr>
            <w:r w:rsidRPr="00904A67">
              <w:rPr>
                <w:color w:val="auto"/>
                <w:sz w:val="24"/>
                <w:szCs w:val="24"/>
              </w:rPr>
              <w:t>3.</w:t>
            </w:r>
          </w:p>
        </w:tc>
        <w:tc>
          <w:tcPr>
            <w:tcW w:w="5770" w:type="dxa"/>
            <w:tcBorders>
              <w:top w:val="single" w:sz="4" w:space="0" w:color="auto"/>
              <w:left w:val="single" w:sz="4" w:space="0" w:color="auto"/>
              <w:bottom w:val="single" w:sz="4" w:space="0" w:color="auto"/>
            </w:tcBorders>
            <w:shd w:val="clear" w:color="auto" w:fill="FFFFFF"/>
            <w:vAlign w:val="center"/>
          </w:tcPr>
          <w:p w14:paraId="67FF3208" w14:textId="51B44991" w:rsidR="008214B3" w:rsidRPr="00904A67" w:rsidRDefault="00AF0354" w:rsidP="00CB0B7C">
            <w:pPr>
              <w:pStyle w:val="Other0"/>
              <w:spacing w:line="269" w:lineRule="auto"/>
              <w:ind w:left="113"/>
              <w:rPr>
                <w:color w:val="auto"/>
                <w:sz w:val="24"/>
                <w:szCs w:val="24"/>
              </w:rPr>
            </w:pPr>
            <w:r w:rsidRPr="00904A67">
              <w:rPr>
                <w:color w:val="auto"/>
                <w:sz w:val="24"/>
                <w:szCs w:val="24"/>
              </w:rPr>
              <w:t xml:space="preserve">Gautinos sumos už </w:t>
            </w:r>
            <w:r w:rsidR="00DD733C" w:rsidRPr="00904A67">
              <w:rPr>
                <w:color w:val="auto"/>
                <w:sz w:val="24"/>
                <w:szCs w:val="24"/>
              </w:rPr>
              <w:t>paslaugas švietimo, socialinės apsaugos ir kitose įstaigose</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442F46EE" w14:textId="1C70D0B8" w:rsidR="008214B3" w:rsidRPr="00904A67" w:rsidRDefault="00F31F00">
            <w:pPr>
              <w:pStyle w:val="Other0"/>
              <w:jc w:val="center"/>
              <w:rPr>
                <w:color w:val="auto"/>
                <w:sz w:val="24"/>
                <w:szCs w:val="24"/>
              </w:rPr>
            </w:pPr>
            <w:r>
              <w:rPr>
                <w:color w:val="auto"/>
                <w:sz w:val="24"/>
                <w:szCs w:val="24"/>
              </w:rPr>
              <w:t>5673,26</w:t>
            </w:r>
          </w:p>
        </w:tc>
      </w:tr>
    </w:tbl>
    <w:p w14:paraId="593BE438" w14:textId="77777777" w:rsidR="00CB0B7C" w:rsidRPr="00904A67" w:rsidRDefault="00CB0B7C">
      <w:pPr>
        <w:pStyle w:val="Tablecaption0"/>
        <w:ind w:left="346"/>
        <w:rPr>
          <w:color w:val="auto"/>
          <w:sz w:val="24"/>
          <w:szCs w:val="24"/>
        </w:rPr>
      </w:pPr>
    </w:p>
    <w:p w14:paraId="69AF3120" w14:textId="6BC166A8" w:rsidR="008214B3" w:rsidRPr="00904A67" w:rsidRDefault="00AF0354">
      <w:pPr>
        <w:pStyle w:val="Tablecaption0"/>
        <w:ind w:left="346"/>
        <w:rPr>
          <w:color w:val="auto"/>
          <w:sz w:val="24"/>
          <w:szCs w:val="24"/>
        </w:rPr>
      </w:pPr>
      <w:r w:rsidRPr="00904A67">
        <w:rPr>
          <w:color w:val="auto"/>
          <w:sz w:val="24"/>
          <w:szCs w:val="24"/>
        </w:rPr>
        <w:t xml:space="preserve">• Sukauptos gautinos sumos </w:t>
      </w:r>
      <w:r w:rsidR="00F31F00">
        <w:rPr>
          <w:color w:val="auto"/>
          <w:sz w:val="24"/>
          <w:szCs w:val="24"/>
        </w:rPr>
        <w:t>64683,90</w:t>
      </w:r>
      <w:r w:rsidRPr="00904A67">
        <w:rPr>
          <w:color w:val="auto"/>
          <w:sz w:val="24"/>
          <w:szCs w:val="24"/>
        </w:rPr>
        <w:t xml:space="preserve"> Eur:</w:t>
      </w:r>
    </w:p>
    <w:p w14:paraId="00FC9157" w14:textId="77777777" w:rsidR="00CB0B7C" w:rsidRPr="00904A67" w:rsidRDefault="00CB0B7C">
      <w:pPr>
        <w:pStyle w:val="Tablecaption0"/>
        <w:ind w:left="346"/>
        <w:rPr>
          <w:color w:val="auto"/>
          <w:sz w:val="24"/>
          <w:szCs w:val="24"/>
        </w:rPr>
      </w:pPr>
    </w:p>
    <w:p w14:paraId="74605B9E" w14:textId="77777777" w:rsidR="008214B3" w:rsidRPr="00904A67" w:rsidRDefault="008214B3">
      <w:pPr>
        <w:spacing w:line="1" w:lineRule="exact"/>
        <w:rPr>
          <w:rFonts w:ascii="Times New Roman" w:hAnsi="Times New Roman" w:cs="Times New Roman"/>
          <w:color w:val="auto"/>
        </w:rPr>
      </w:pPr>
    </w:p>
    <w:tbl>
      <w:tblPr>
        <w:tblOverlap w:val="never"/>
        <w:tblW w:w="9787" w:type="dxa"/>
        <w:jc w:val="center"/>
        <w:tblLayout w:type="fixed"/>
        <w:tblCellMar>
          <w:left w:w="10" w:type="dxa"/>
          <w:right w:w="10" w:type="dxa"/>
        </w:tblCellMar>
        <w:tblLook w:val="04A0" w:firstRow="1" w:lastRow="0" w:firstColumn="1" w:lastColumn="0" w:noHBand="0" w:noVBand="1"/>
      </w:tblPr>
      <w:tblGrid>
        <w:gridCol w:w="720"/>
        <w:gridCol w:w="5784"/>
        <w:gridCol w:w="3283"/>
      </w:tblGrid>
      <w:tr w:rsidR="008214B3" w:rsidRPr="00904A67" w14:paraId="41E7B4EF" w14:textId="77777777" w:rsidTr="00180E74">
        <w:trPr>
          <w:trHeight w:hRule="exact" w:val="648"/>
          <w:jc w:val="center"/>
        </w:trPr>
        <w:tc>
          <w:tcPr>
            <w:tcW w:w="720" w:type="dxa"/>
            <w:tcBorders>
              <w:top w:val="single" w:sz="4" w:space="0" w:color="auto"/>
              <w:left w:val="single" w:sz="4" w:space="0" w:color="auto"/>
            </w:tcBorders>
            <w:shd w:val="clear" w:color="auto" w:fill="FFFFFF"/>
            <w:vAlign w:val="center"/>
          </w:tcPr>
          <w:p w14:paraId="2FA7B243" w14:textId="77777777" w:rsidR="008214B3" w:rsidRPr="00904A67" w:rsidRDefault="00AF0354">
            <w:pPr>
              <w:pStyle w:val="Other0"/>
              <w:spacing w:after="40"/>
              <w:ind w:firstLine="180"/>
              <w:rPr>
                <w:color w:val="auto"/>
                <w:sz w:val="24"/>
                <w:szCs w:val="24"/>
              </w:rPr>
            </w:pPr>
            <w:r w:rsidRPr="00904A67">
              <w:rPr>
                <w:color w:val="auto"/>
                <w:sz w:val="24"/>
                <w:szCs w:val="24"/>
              </w:rPr>
              <w:t>Eil.</w:t>
            </w:r>
          </w:p>
          <w:p w14:paraId="4F6E8F14" w14:textId="77777777" w:rsidR="008214B3" w:rsidRPr="00904A67" w:rsidRDefault="00AF0354">
            <w:pPr>
              <w:pStyle w:val="Other0"/>
              <w:ind w:firstLine="180"/>
              <w:rPr>
                <w:color w:val="auto"/>
                <w:sz w:val="24"/>
                <w:szCs w:val="24"/>
              </w:rPr>
            </w:pPr>
            <w:r w:rsidRPr="00904A67">
              <w:rPr>
                <w:color w:val="auto"/>
                <w:sz w:val="24"/>
                <w:szCs w:val="24"/>
              </w:rPr>
              <w:t>Nr.</w:t>
            </w:r>
          </w:p>
        </w:tc>
        <w:tc>
          <w:tcPr>
            <w:tcW w:w="5784" w:type="dxa"/>
            <w:tcBorders>
              <w:top w:val="single" w:sz="4" w:space="0" w:color="auto"/>
              <w:left w:val="single" w:sz="4" w:space="0" w:color="auto"/>
            </w:tcBorders>
            <w:shd w:val="clear" w:color="auto" w:fill="FFFFFF"/>
            <w:vAlign w:val="center"/>
          </w:tcPr>
          <w:p w14:paraId="5F73CAD4" w14:textId="77777777" w:rsidR="008214B3" w:rsidRPr="00904A67" w:rsidRDefault="00AF0354">
            <w:pPr>
              <w:pStyle w:val="Other0"/>
              <w:ind w:left="1060"/>
              <w:rPr>
                <w:color w:val="auto"/>
                <w:sz w:val="24"/>
                <w:szCs w:val="24"/>
              </w:rPr>
            </w:pPr>
            <w:r w:rsidRPr="00904A67">
              <w:rPr>
                <w:color w:val="auto"/>
                <w:sz w:val="24"/>
                <w:szCs w:val="24"/>
              </w:rPr>
              <w:t>Sukauptos gautinos sumos iš biudžeto</w:t>
            </w:r>
          </w:p>
        </w:tc>
        <w:tc>
          <w:tcPr>
            <w:tcW w:w="3283" w:type="dxa"/>
            <w:tcBorders>
              <w:top w:val="single" w:sz="4" w:space="0" w:color="auto"/>
              <w:left w:val="single" w:sz="4" w:space="0" w:color="auto"/>
              <w:right w:val="single" w:sz="4" w:space="0" w:color="auto"/>
            </w:tcBorders>
            <w:shd w:val="clear" w:color="auto" w:fill="FFFFFF"/>
            <w:vAlign w:val="center"/>
          </w:tcPr>
          <w:p w14:paraId="78391BAD"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AE7941" w14:paraId="75A3E3FF" w14:textId="77777777" w:rsidTr="00180E74">
        <w:trPr>
          <w:trHeight w:hRule="exact" w:val="331"/>
          <w:jc w:val="center"/>
        </w:trPr>
        <w:tc>
          <w:tcPr>
            <w:tcW w:w="720" w:type="dxa"/>
            <w:tcBorders>
              <w:top w:val="single" w:sz="4" w:space="0" w:color="auto"/>
              <w:left w:val="single" w:sz="4" w:space="0" w:color="auto"/>
            </w:tcBorders>
            <w:shd w:val="clear" w:color="auto" w:fill="FFFFFF"/>
            <w:vAlign w:val="center"/>
          </w:tcPr>
          <w:p w14:paraId="7114FCAE" w14:textId="77777777" w:rsidR="008214B3" w:rsidRPr="00904A67" w:rsidRDefault="00AF0354">
            <w:pPr>
              <w:pStyle w:val="Other0"/>
              <w:ind w:firstLine="260"/>
              <w:rPr>
                <w:color w:val="auto"/>
                <w:sz w:val="24"/>
                <w:szCs w:val="24"/>
              </w:rPr>
            </w:pPr>
            <w:r w:rsidRPr="00904A67">
              <w:rPr>
                <w:color w:val="auto"/>
                <w:sz w:val="24"/>
                <w:szCs w:val="24"/>
              </w:rPr>
              <w:t>1</w:t>
            </w:r>
          </w:p>
        </w:tc>
        <w:tc>
          <w:tcPr>
            <w:tcW w:w="5784" w:type="dxa"/>
            <w:tcBorders>
              <w:top w:val="single" w:sz="4" w:space="0" w:color="auto"/>
              <w:left w:val="single" w:sz="4" w:space="0" w:color="auto"/>
            </w:tcBorders>
            <w:shd w:val="clear" w:color="auto" w:fill="FFFFFF"/>
            <w:vAlign w:val="center"/>
          </w:tcPr>
          <w:p w14:paraId="4D2E8078" w14:textId="77777777" w:rsidR="008214B3" w:rsidRPr="00904A67" w:rsidRDefault="00AF0354" w:rsidP="00CB0B7C">
            <w:pPr>
              <w:pStyle w:val="Other0"/>
              <w:ind w:left="113"/>
              <w:rPr>
                <w:color w:val="auto"/>
                <w:sz w:val="24"/>
                <w:szCs w:val="24"/>
              </w:rPr>
            </w:pPr>
            <w:r w:rsidRPr="00904A67">
              <w:rPr>
                <w:color w:val="auto"/>
                <w:sz w:val="24"/>
                <w:szCs w:val="24"/>
              </w:rPr>
              <w:t>Atostogų kaupiniams</w:t>
            </w:r>
          </w:p>
        </w:tc>
        <w:tc>
          <w:tcPr>
            <w:tcW w:w="3283" w:type="dxa"/>
            <w:tcBorders>
              <w:top w:val="single" w:sz="4" w:space="0" w:color="auto"/>
              <w:left w:val="single" w:sz="4" w:space="0" w:color="auto"/>
              <w:right w:val="single" w:sz="4" w:space="0" w:color="auto"/>
            </w:tcBorders>
            <w:shd w:val="clear" w:color="auto" w:fill="FFFFFF"/>
            <w:vAlign w:val="center"/>
          </w:tcPr>
          <w:p w14:paraId="0C034CBF" w14:textId="6268B246" w:rsidR="008214B3" w:rsidRPr="00F31F00" w:rsidRDefault="00F31F00">
            <w:pPr>
              <w:pStyle w:val="Other0"/>
              <w:jc w:val="center"/>
              <w:rPr>
                <w:color w:val="FF0000"/>
                <w:sz w:val="24"/>
                <w:szCs w:val="24"/>
              </w:rPr>
            </w:pPr>
            <w:r w:rsidRPr="00F31F00">
              <w:rPr>
                <w:color w:val="auto"/>
                <w:sz w:val="24"/>
                <w:szCs w:val="24"/>
              </w:rPr>
              <w:t>49185,81</w:t>
            </w:r>
          </w:p>
        </w:tc>
      </w:tr>
      <w:tr w:rsidR="008214B3" w:rsidRPr="00AE7941" w14:paraId="4F91A982" w14:textId="77777777" w:rsidTr="00180E74">
        <w:trPr>
          <w:trHeight w:hRule="exact" w:val="322"/>
          <w:jc w:val="center"/>
        </w:trPr>
        <w:tc>
          <w:tcPr>
            <w:tcW w:w="720" w:type="dxa"/>
            <w:tcBorders>
              <w:top w:val="single" w:sz="4" w:space="0" w:color="auto"/>
              <w:left w:val="single" w:sz="4" w:space="0" w:color="auto"/>
            </w:tcBorders>
            <w:shd w:val="clear" w:color="auto" w:fill="FFFFFF"/>
            <w:vAlign w:val="center"/>
          </w:tcPr>
          <w:p w14:paraId="2B6E98B6" w14:textId="77777777" w:rsidR="008214B3" w:rsidRPr="00904A67" w:rsidRDefault="00AF0354">
            <w:pPr>
              <w:pStyle w:val="Other0"/>
              <w:ind w:firstLine="260"/>
              <w:rPr>
                <w:color w:val="auto"/>
                <w:sz w:val="24"/>
                <w:szCs w:val="24"/>
              </w:rPr>
            </w:pPr>
            <w:r w:rsidRPr="00904A67">
              <w:rPr>
                <w:color w:val="auto"/>
                <w:sz w:val="24"/>
                <w:szCs w:val="24"/>
              </w:rPr>
              <w:t>2.</w:t>
            </w:r>
          </w:p>
        </w:tc>
        <w:tc>
          <w:tcPr>
            <w:tcW w:w="5784" w:type="dxa"/>
            <w:tcBorders>
              <w:top w:val="single" w:sz="4" w:space="0" w:color="auto"/>
              <w:left w:val="single" w:sz="4" w:space="0" w:color="auto"/>
            </w:tcBorders>
            <w:shd w:val="clear" w:color="auto" w:fill="FFFFFF"/>
            <w:vAlign w:val="center"/>
          </w:tcPr>
          <w:p w14:paraId="4CE54752" w14:textId="77777777" w:rsidR="008214B3" w:rsidRPr="00904A67" w:rsidRDefault="00AF0354" w:rsidP="00CB0B7C">
            <w:pPr>
              <w:pStyle w:val="Other0"/>
              <w:ind w:left="113"/>
              <w:rPr>
                <w:color w:val="auto"/>
                <w:sz w:val="24"/>
                <w:szCs w:val="24"/>
              </w:rPr>
            </w:pPr>
            <w:r w:rsidRPr="00904A67">
              <w:rPr>
                <w:color w:val="auto"/>
                <w:sz w:val="24"/>
                <w:szCs w:val="24"/>
              </w:rPr>
              <w:t>Valstybinio socialinio draudimo fondui</w:t>
            </w:r>
          </w:p>
        </w:tc>
        <w:tc>
          <w:tcPr>
            <w:tcW w:w="3283" w:type="dxa"/>
            <w:tcBorders>
              <w:top w:val="single" w:sz="4" w:space="0" w:color="auto"/>
              <w:left w:val="single" w:sz="4" w:space="0" w:color="auto"/>
              <w:right w:val="single" w:sz="4" w:space="0" w:color="auto"/>
            </w:tcBorders>
            <w:shd w:val="clear" w:color="auto" w:fill="FFFFFF"/>
            <w:vAlign w:val="center"/>
          </w:tcPr>
          <w:p w14:paraId="12EE0064" w14:textId="2A344B72" w:rsidR="008214B3" w:rsidRPr="00F31F00" w:rsidRDefault="00F31F00">
            <w:pPr>
              <w:pStyle w:val="Other0"/>
              <w:jc w:val="center"/>
              <w:rPr>
                <w:color w:val="FF0000"/>
                <w:sz w:val="24"/>
                <w:szCs w:val="24"/>
              </w:rPr>
            </w:pPr>
            <w:r w:rsidRPr="00F31F00">
              <w:rPr>
                <w:color w:val="auto"/>
                <w:sz w:val="24"/>
                <w:szCs w:val="24"/>
              </w:rPr>
              <w:t>763,22</w:t>
            </w:r>
          </w:p>
        </w:tc>
      </w:tr>
      <w:tr w:rsidR="00180E74" w:rsidRPr="00AE7941" w14:paraId="37FA0CE2" w14:textId="77777777" w:rsidTr="00180E74">
        <w:trPr>
          <w:trHeight w:hRule="exact" w:val="326"/>
          <w:jc w:val="center"/>
        </w:trPr>
        <w:tc>
          <w:tcPr>
            <w:tcW w:w="720" w:type="dxa"/>
            <w:tcBorders>
              <w:top w:val="single" w:sz="4" w:space="0" w:color="auto"/>
              <w:left w:val="single" w:sz="4" w:space="0" w:color="auto"/>
            </w:tcBorders>
            <w:shd w:val="clear" w:color="auto" w:fill="FFFFFF"/>
            <w:vAlign w:val="center"/>
          </w:tcPr>
          <w:p w14:paraId="2220CE60" w14:textId="77777777" w:rsidR="00180E74" w:rsidRPr="00904A67" w:rsidRDefault="00180E74" w:rsidP="00180E74">
            <w:pPr>
              <w:pStyle w:val="Other0"/>
              <w:ind w:firstLine="260"/>
              <w:rPr>
                <w:color w:val="auto"/>
                <w:sz w:val="24"/>
                <w:szCs w:val="24"/>
              </w:rPr>
            </w:pPr>
            <w:r w:rsidRPr="00904A67">
              <w:rPr>
                <w:color w:val="auto"/>
                <w:sz w:val="24"/>
                <w:szCs w:val="24"/>
              </w:rPr>
              <w:t>3.</w:t>
            </w:r>
          </w:p>
        </w:tc>
        <w:tc>
          <w:tcPr>
            <w:tcW w:w="5784" w:type="dxa"/>
            <w:tcBorders>
              <w:top w:val="single" w:sz="4" w:space="0" w:color="auto"/>
              <w:left w:val="single" w:sz="4" w:space="0" w:color="auto"/>
            </w:tcBorders>
            <w:shd w:val="clear" w:color="auto" w:fill="FFFFFF"/>
            <w:vAlign w:val="center"/>
          </w:tcPr>
          <w:p w14:paraId="5F99ECCC" w14:textId="7E9C0A7A" w:rsidR="00180E74" w:rsidRPr="00904A67" w:rsidRDefault="00180E74" w:rsidP="00180E74">
            <w:pPr>
              <w:pStyle w:val="Other0"/>
              <w:ind w:left="113"/>
              <w:rPr>
                <w:color w:val="auto"/>
                <w:sz w:val="24"/>
                <w:szCs w:val="24"/>
              </w:rPr>
            </w:pPr>
            <w:r w:rsidRPr="00904A67">
              <w:rPr>
                <w:color w:val="auto"/>
                <w:sz w:val="24"/>
                <w:szCs w:val="24"/>
              </w:rPr>
              <w:t>Darbuotojams</w:t>
            </w:r>
            <w:r w:rsidR="00B662E4">
              <w:rPr>
                <w:color w:val="auto"/>
                <w:sz w:val="24"/>
                <w:szCs w:val="24"/>
              </w:rPr>
              <w:t xml:space="preserve"> (atidėjiniai)</w:t>
            </w:r>
          </w:p>
        </w:tc>
        <w:tc>
          <w:tcPr>
            <w:tcW w:w="3283" w:type="dxa"/>
            <w:tcBorders>
              <w:top w:val="single" w:sz="4" w:space="0" w:color="auto"/>
              <w:left w:val="single" w:sz="4" w:space="0" w:color="auto"/>
              <w:right w:val="single" w:sz="4" w:space="0" w:color="auto"/>
            </w:tcBorders>
            <w:shd w:val="clear" w:color="auto" w:fill="FFFFFF"/>
            <w:vAlign w:val="center"/>
          </w:tcPr>
          <w:p w14:paraId="2F1E4998" w14:textId="6528968A" w:rsidR="00180E74" w:rsidRPr="00F31F00" w:rsidRDefault="00F31F00" w:rsidP="00180E74">
            <w:pPr>
              <w:pStyle w:val="Other0"/>
              <w:jc w:val="center"/>
              <w:rPr>
                <w:color w:val="FF0000"/>
                <w:sz w:val="24"/>
                <w:szCs w:val="24"/>
              </w:rPr>
            </w:pPr>
            <w:r w:rsidRPr="00F31F00">
              <w:rPr>
                <w:color w:val="auto"/>
                <w:sz w:val="24"/>
                <w:szCs w:val="24"/>
              </w:rPr>
              <w:t>-</w:t>
            </w:r>
          </w:p>
        </w:tc>
      </w:tr>
      <w:tr w:rsidR="00180E74" w:rsidRPr="00AE7941" w14:paraId="7722BDF5" w14:textId="77777777" w:rsidTr="00180E74">
        <w:trPr>
          <w:trHeight w:hRule="exact" w:val="331"/>
          <w:jc w:val="center"/>
        </w:trPr>
        <w:tc>
          <w:tcPr>
            <w:tcW w:w="720" w:type="dxa"/>
            <w:tcBorders>
              <w:top w:val="single" w:sz="4" w:space="0" w:color="auto"/>
              <w:left w:val="single" w:sz="4" w:space="0" w:color="auto"/>
            </w:tcBorders>
            <w:shd w:val="clear" w:color="auto" w:fill="FFFFFF"/>
            <w:vAlign w:val="center"/>
          </w:tcPr>
          <w:p w14:paraId="0ECD0A94" w14:textId="77777777" w:rsidR="00180E74" w:rsidRPr="00904A67" w:rsidRDefault="00180E74" w:rsidP="00180E74">
            <w:pPr>
              <w:pStyle w:val="Other0"/>
              <w:ind w:firstLine="260"/>
              <w:rPr>
                <w:color w:val="auto"/>
                <w:sz w:val="24"/>
                <w:szCs w:val="24"/>
              </w:rPr>
            </w:pPr>
            <w:r w:rsidRPr="00904A67">
              <w:rPr>
                <w:color w:val="auto"/>
                <w:sz w:val="24"/>
                <w:szCs w:val="24"/>
              </w:rPr>
              <w:t>4.</w:t>
            </w:r>
          </w:p>
        </w:tc>
        <w:tc>
          <w:tcPr>
            <w:tcW w:w="5784" w:type="dxa"/>
            <w:tcBorders>
              <w:top w:val="single" w:sz="4" w:space="0" w:color="auto"/>
              <w:left w:val="single" w:sz="4" w:space="0" w:color="auto"/>
            </w:tcBorders>
            <w:shd w:val="clear" w:color="auto" w:fill="FFFFFF"/>
            <w:vAlign w:val="center"/>
          </w:tcPr>
          <w:p w14:paraId="6B1B8663" w14:textId="1CE54F1E" w:rsidR="00180E74" w:rsidRPr="00904A67" w:rsidRDefault="00180E74" w:rsidP="00180E74">
            <w:pPr>
              <w:pStyle w:val="Other0"/>
              <w:ind w:left="113"/>
              <w:rPr>
                <w:color w:val="auto"/>
                <w:sz w:val="24"/>
                <w:szCs w:val="24"/>
              </w:rPr>
            </w:pPr>
            <w:r w:rsidRPr="00904A67">
              <w:rPr>
                <w:color w:val="auto"/>
                <w:sz w:val="24"/>
                <w:szCs w:val="24"/>
              </w:rPr>
              <w:t>Tiekėjams</w:t>
            </w:r>
          </w:p>
        </w:tc>
        <w:tc>
          <w:tcPr>
            <w:tcW w:w="3283" w:type="dxa"/>
            <w:tcBorders>
              <w:top w:val="single" w:sz="4" w:space="0" w:color="auto"/>
              <w:left w:val="single" w:sz="4" w:space="0" w:color="auto"/>
              <w:right w:val="single" w:sz="4" w:space="0" w:color="auto"/>
            </w:tcBorders>
            <w:shd w:val="clear" w:color="auto" w:fill="FFFFFF"/>
            <w:vAlign w:val="center"/>
          </w:tcPr>
          <w:p w14:paraId="19FF6DC4" w14:textId="433947C5" w:rsidR="00180E74" w:rsidRPr="00F31F00" w:rsidRDefault="00F31F00" w:rsidP="00180E74">
            <w:pPr>
              <w:pStyle w:val="Other0"/>
              <w:jc w:val="center"/>
              <w:rPr>
                <w:color w:val="auto"/>
                <w:sz w:val="24"/>
                <w:szCs w:val="24"/>
              </w:rPr>
            </w:pPr>
            <w:r w:rsidRPr="00F31F00">
              <w:rPr>
                <w:color w:val="auto"/>
                <w:sz w:val="24"/>
                <w:szCs w:val="24"/>
              </w:rPr>
              <w:t>1600,64</w:t>
            </w:r>
          </w:p>
        </w:tc>
      </w:tr>
      <w:tr w:rsidR="008214B3" w:rsidRPr="00AE7941" w14:paraId="214F9392" w14:textId="77777777" w:rsidTr="00180E74">
        <w:trPr>
          <w:trHeight w:hRule="exact" w:val="326"/>
          <w:jc w:val="center"/>
        </w:trPr>
        <w:tc>
          <w:tcPr>
            <w:tcW w:w="720" w:type="dxa"/>
            <w:tcBorders>
              <w:top w:val="single" w:sz="4" w:space="0" w:color="auto"/>
              <w:left w:val="single" w:sz="4" w:space="0" w:color="auto"/>
            </w:tcBorders>
            <w:shd w:val="clear" w:color="auto" w:fill="FFFFFF"/>
            <w:vAlign w:val="center"/>
          </w:tcPr>
          <w:p w14:paraId="0ADE6455" w14:textId="77777777" w:rsidR="008214B3" w:rsidRPr="00904A67" w:rsidRDefault="00AF0354">
            <w:pPr>
              <w:pStyle w:val="Other0"/>
              <w:ind w:firstLine="260"/>
              <w:rPr>
                <w:color w:val="auto"/>
                <w:sz w:val="24"/>
                <w:szCs w:val="24"/>
              </w:rPr>
            </w:pPr>
            <w:r w:rsidRPr="00904A67">
              <w:rPr>
                <w:color w:val="auto"/>
                <w:sz w:val="24"/>
                <w:szCs w:val="24"/>
              </w:rPr>
              <w:t>5.</w:t>
            </w:r>
          </w:p>
        </w:tc>
        <w:tc>
          <w:tcPr>
            <w:tcW w:w="5784" w:type="dxa"/>
            <w:tcBorders>
              <w:top w:val="single" w:sz="4" w:space="0" w:color="auto"/>
              <w:left w:val="single" w:sz="4" w:space="0" w:color="auto"/>
            </w:tcBorders>
            <w:shd w:val="clear" w:color="auto" w:fill="FFFFFF"/>
            <w:vAlign w:val="center"/>
          </w:tcPr>
          <w:p w14:paraId="10BBBBF7" w14:textId="581F036D" w:rsidR="008214B3" w:rsidRPr="00904A67" w:rsidRDefault="00180E74" w:rsidP="00CB0B7C">
            <w:pPr>
              <w:pStyle w:val="Other0"/>
              <w:ind w:left="113"/>
              <w:rPr>
                <w:color w:val="auto"/>
                <w:sz w:val="24"/>
                <w:szCs w:val="24"/>
              </w:rPr>
            </w:pPr>
            <w:r w:rsidRPr="00904A67">
              <w:rPr>
                <w:color w:val="auto"/>
                <w:sz w:val="24"/>
                <w:szCs w:val="24"/>
              </w:rPr>
              <w:t xml:space="preserve">Kitos sukauptos </w:t>
            </w:r>
            <w:r w:rsidR="00C25E97" w:rsidRPr="00904A67">
              <w:rPr>
                <w:color w:val="auto"/>
                <w:sz w:val="24"/>
                <w:szCs w:val="24"/>
              </w:rPr>
              <w:t>finansavimo pajamos</w:t>
            </w:r>
          </w:p>
        </w:tc>
        <w:tc>
          <w:tcPr>
            <w:tcW w:w="3283" w:type="dxa"/>
            <w:tcBorders>
              <w:top w:val="single" w:sz="4" w:space="0" w:color="auto"/>
              <w:left w:val="single" w:sz="4" w:space="0" w:color="auto"/>
              <w:right w:val="single" w:sz="4" w:space="0" w:color="auto"/>
            </w:tcBorders>
            <w:shd w:val="clear" w:color="auto" w:fill="FFFFFF"/>
            <w:vAlign w:val="center"/>
          </w:tcPr>
          <w:p w14:paraId="0D26B738" w14:textId="3BE0F7D4" w:rsidR="008214B3" w:rsidRPr="00F31F00" w:rsidRDefault="0078721D">
            <w:pPr>
              <w:pStyle w:val="Other0"/>
              <w:jc w:val="center"/>
              <w:rPr>
                <w:color w:val="FF0000"/>
                <w:sz w:val="24"/>
                <w:szCs w:val="24"/>
              </w:rPr>
            </w:pPr>
            <w:r w:rsidRPr="00F31F00">
              <w:rPr>
                <w:color w:val="auto"/>
                <w:sz w:val="24"/>
                <w:szCs w:val="24"/>
              </w:rPr>
              <w:t>0</w:t>
            </w:r>
          </w:p>
        </w:tc>
      </w:tr>
      <w:tr w:rsidR="008214B3" w:rsidRPr="00AE7941" w14:paraId="0BE613D6" w14:textId="77777777" w:rsidTr="00180E74">
        <w:trPr>
          <w:trHeight w:hRule="exact" w:val="648"/>
          <w:jc w:val="center"/>
        </w:trPr>
        <w:tc>
          <w:tcPr>
            <w:tcW w:w="720" w:type="dxa"/>
            <w:tcBorders>
              <w:top w:val="single" w:sz="4" w:space="0" w:color="auto"/>
              <w:left w:val="single" w:sz="4" w:space="0" w:color="auto"/>
              <w:bottom w:val="single" w:sz="4" w:space="0" w:color="auto"/>
            </w:tcBorders>
            <w:shd w:val="clear" w:color="auto" w:fill="FFFFFF"/>
            <w:vAlign w:val="center"/>
          </w:tcPr>
          <w:p w14:paraId="04DD12AC" w14:textId="77777777" w:rsidR="008214B3" w:rsidRPr="00904A67" w:rsidRDefault="00AF0354">
            <w:pPr>
              <w:pStyle w:val="Other0"/>
              <w:ind w:firstLine="260"/>
              <w:rPr>
                <w:color w:val="auto"/>
                <w:sz w:val="24"/>
                <w:szCs w:val="24"/>
              </w:rPr>
            </w:pPr>
            <w:r w:rsidRPr="00904A67">
              <w:rPr>
                <w:color w:val="auto"/>
                <w:sz w:val="24"/>
                <w:szCs w:val="24"/>
              </w:rPr>
              <w:t>6.</w:t>
            </w:r>
          </w:p>
        </w:tc>
        <w:tc>
          <w:tcPr>
            <w:tcW w:w="5784" w:type="dxa"/>
            <w:tcBorders>
              <w:top w:val="single" w:sz="4" w:space="0" w:color="auto"/>
              <w:left w:val="single" w:sz="4" w:space="0" w:color="auto"/>
              <w:bottom w:val="single" w:sz="4" w:space="0" w:color="auto"/>
            </w:tcBorders>
            <w:shd w:val="clear" w:color="auto" w:fill="FFFFFF"/>
            <w:vAlign w:val="center"/>
          </w:tcPr>
          <w:p w14:paraId="302200AA" w14:textId="77777777" w:rsidR="008214B3" w:rsidRPr="00904A67" w:rsidRDefault="00AF0354" w:rsidP="00CB0B7C">
            <w:pPr>
              <w:pStyle w:val="Other0"/>
              <w:spacing w:line="305" w:lineRule="auto"/>
              <w:ind w:left="113"/>
              <w:rPr>
                <w:color w:val="auto"/>
                <w:sz w:val="24"/>
                <w:szCs w:val="24"/>
              </w:rPr>
            </w:pPr>
            <w:r w:rsidRPr="00904A67">
              <w:rPr>
                <w:color w:val="auto"/>
                <w:sz w:val="24"/>
                <w:szCs w:val="24"/>
              </w:rPr>
              <w:t>Sukauptos negrąžintos įstaigos pajamų lėšos iš savivaldybės biudžeto</w:t>
            </w:r>
          </w:p>
        </w:tc>
        <w:tc>
          <w:tcPr>
            <w:tcW w:w="3283" w:type="dxa"/>
            <w:tcBorders>
              <w:top w:val="single" w:sz="4" w:space="0" w:color="auto"/>
              <w:left w:val="single" w:sz="4" w:space="0" w:color="auto"/>
              <w:bottom w:val="single" w:sz="4" w:space="0" w:color="auto"/>
              <w:right w:val="single" w:sz="4" w:space="0" w:color="auto"/>
            </w:tcBorders>
            <w:shd w:val="clear" w:color="auto" w:fill="FFFFFF"/>
            <w:vAlign w:val="center"/>
          </w:tcPr>
          <w:p w14:paraId="23804BBB" w14:textId="7372B1E6" w:rsidR="008214B3" w:rsidRPr="00F31F00" w:rsidRDefault="00F31F00">
            <w:pPr>
              <w:pStyle w:val="Other0"/>
              <w:jc w:val="center"/>
              <w:rPr>
                <w:color w:val="FF0000"/>
                <w:sz w:val="24"/>
                <w:szCs w:val="24"/>
              </w:rPr>
            </w:pPr>
            <w:r w:rsidRPr="00F31F00">
              <w:rPr>
                <w:color w:val="auto"/>
                <w:sz w:val="24"/>
                <w:szCs w:val="24"/>
              </w:rPr>
              <w:t>13134,23</w:t>
            </w:r>
          </w:p>
        </w:tc>
      </w:tr>
    </w:tbl>
    <w:p w14:paraId="1493B67C" w14:textId="77777777" w:rsidR="00CB0B7C" w:rsidRPr="00904A67" w:rsidRDefault="00CB0B7C">
      <w:pPr>
        <w:pStyle w:val="Tablecaption0"/>
        <w:ind w:left="346"/>
        <w:rPr>
          <w:color w:val="auto"/>
          <w:sz w:val="24"/>
          <w:szCs w:val="24"/>
        </w:rPr>
      </w:pPr>
    </w:p>
    <w:p w14:paraId="01CC804D" w14:textId="2A6BA6DF" w:rsidR="008214B3" w:rsidRPr="00904A67" w:rsidRDefault="00AF0354">
      <w:pPr>
        <w:pStyle w:val="Tablecaption0"/>
        <w:ind w:left="346"/>
        <w:rPr>
          <w:color w:val="auto"/>
          <w:sz w:val="24"/>
          <w:szCs w:val="24"/>
        </w:rPr>
      </w:pPr>
      <w:r w:rsidRPr="00904A67">
        <w:rPr>
          <w:color w:val="auto"/>
          <w:sz w:val="24"/>
          <w:szCs w:val="24"/>
        </w:rPr>
        <w:t xml:space="preserve">• Kitos gautinos sumos sudaro </w:t>
      </w:r>
      <w:r w:rsidR="00DE7755" w:rsidRPr="00904A67">
        <w:rPr>
          <w:color w:val="auto"/>
          <w:sz w:val="24"/>
          <w:szCs w:val="24"/>
        </w:rPr>
        <w:t>0</w:t>
      </w:r>
      <w:r w:rsidRPr="00904A67">
        <w:rPr>
          <w:color w:val="auto"/>
          <w:sz w:val="24"/>
          <w:szCs w:val="24"/>
        </w:rPr>
        <w:t xml:space="preserve"> Eur:</w:t>
      </w:r>
    </w:p>
    <w:p w14:paraId="1D62C7DE" w14:textId="77777777" w:rsidR="00CB0B7C" w:rsidRPr="00904A67" w:rsidRDefault="00CB0B7C">
      <w:pPr>
        <w:pStyle w:val="Tablecaption0"/>
        <w:ind w:left="346"/>
        <w:rPr>
          <w:color w:val="auto"/>
          <w:sz w:val="24"/>
          <w:szCs w:val="24"/>
        </w:rPr>
      </w:pPr>
    </w:p>
    <w:p w14:paraId="719A4479" w14:textId="77777777" w:rsidR="008214B3" w:rsidRPr="00904A67" w:rsidRDefault="008214B3">
      <w:pPr>
        <w:spacing w:line="1" w:lineRule="exact"/>
        <w:rPr>
          <w:rFonts w:ascii="Times New Roman" w:hAnsi="Times New Roman" w:cs="Times New Roman"/>
          <w:color w:val="aut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5"/>
        <w:gridCol w:w="5813"/>
        <w:gridCol w:w="3259"/>
      </w:tblGrid>
      <w:tr w:rsidR="008214B3" w:rsidRPr="00904A67" w14:paraId="7AC62CCB" w14:textId="77777777" w:rsidTr="00CB0B7C">
        <w:trPr>
          <w:trHeight w:hRule="exact" w:val="653"/>
          <w:jc w:val="center"/>
        </w:trPr>
        <w:tc>
          <w:tcPr>
            <w:tcW w:w="715" w:type="dxa"/>
            <w:tcBorders>
              <w:top w:val="single" w:sz="4" w:space="0" w:color="auto"/>
              <w:left w:val="single" w:sz="4" w:space="0" w:color="auto"/>
            </w:tcBorders>
            <w:shd w:val="clear" w:color="auto" w:fill="FFFFFF"/>
            <w:vAlign w:val="center"/>
          </w:tcPr>
          <w:p w14:paraId="4641C8F9" w14:textId="77777777" w:rsidR="008214B3" w:rsidRPr="00904A67" w:rsidRDefault="00AF0354">
            <w:pPr>
              <w:pStyle w:val="Other0"/>
              <w:spacing w:after="40"/>
              <w:jc w:val="center"/>
              <w:rPr>
                <w:color w:val="auto"/>
                <w:sz w:val="24"/>
                <w:szCs w:val="24"/>
              </w:rPr>
            </w:pPr>
            <w:r w:rsidRPr="00904A67">
              <w:rPr>
                <w:color w:val="auto"/>
                <w:sz w:val="24"/>
                <w:szCs w:val="24"/>
              </w:rPr>
              <w:t>Eil.</w:t>
            </w:r>
          </w:p>
          <w:p w14:paraId="64C7CB67" w14:textId="77777777" w:rsidR="008214B3" w:rsidRPr="00904A67" w:rsidRDefault="00AF0354">
            <w:pPr>
              <w:pStyle w:val="Other0"/>
              <w:jc w:val="center"/>
              <w:rPr>
                <w:color w:val="auto"/>
                <w:sz w:val="24"/>
                <w:szCs w:val="24"/>
              </w:rPr>
            </w:pPr>
            <w:r w:rsidRPr="00904A67">
              <w:rPr>
                <w:color w:val="auto"/>
                <w:sz w:val="24"/>
                <w:szCs w:val="24"/>
              </w:rPr>
              <w:t>Nr.</w:t>
            </w:r>
          </w:p>
        </w:tc>
        <w:tc>
          <w:tcPr>
            <w:tcW w:w="5813" w:type="dxa"/>
            <w:tcBorders>
              <w:top w:val="single" w:sz="4" w:space="0" w:color="auto"/>
              <w:left w:val="single" w:sz="4" w:space="0" w:color="auto"/>
            </w:tcBorders>
            <w:shd w:val="clear" w:color="auto" w:fill="FFFFFF"/>
            <w:vAlign w:val="center"/>
          </w:tcPr>
          <w:p w14:paraId="5FD30B2D" w14:textId="77777777" w:rsidR="00CB0B7C" w:rsidRPr="00904A67" w:rsidRDefault="00CB0B7C" w:rsidP="00CB0B7C">
            <w:pPr>
              <w:pStyle w:val="Other0"/>
              <w:spacing w:line="298" w:lineRule="auto"/>
              <w:jc w:val="center"/>
              <w:rPr>
                <w:color w:val="auto"/>
                <w:sz w:val="24"/>
                <w:szCs w:val="24"/>
              </w:rPr>
            </w:pPr>
            <w:r w:rsidRPr="00904A67">
              <w:rPr>
                <w:color w:val="auto"/>
                <w:sz w:val="24"/>
                <w:szCs w:val="24"/>
              </w:rPr>
              <w:t>Tiekėjai</w:t>
            </w:r>
          </w:p>
          <w:p w14:paraId="3E60B89B" w14:textId="77777777" w:rsidR="008214B3" w:rsidRPr="00904A67" w:rsidRDefault="00AF0354">
            <w:pPr>
              <w:pStyle w:val="Other0"/>
              <w:spacing w:line="298" w:lineRule="auto"/>
              <w:jc w:val="center"/>
              <w:rPr>
                <w:color w:val="auto"/>
                <w:sz w:val="24"/>
                <w:szCs w:val="24"/>
              </w:rPr>
            </w:pPr>
            <w:r w:rsidRPr="00904A67">
              <w:rPr>
                <w:color w:val="auto"/>
                <w:sz w:val="24"/>
                <w:szCs w:val="24"/>
              </w:rPr>
              <w:t>(5 didžiausi)</w:t>
            </w:r>
          </w:p>
        </w:tc>
        <w:tc>
          <w:tcPr>
            <w:tcW w:w="3259" w:type="dxa"/>
            <w:tcBorders>
              <w:top w:val="single" w:sz="4" w:space="0" w:color="auto"/>
              <w:left w:val="single" w:sz="4" w:space="0" w:color="auto"/>
              <w:right w:val="single" w:sz="4" w:space="0" w:color="auto"/>
            </w:tcBorders>
            <w:shd w:val="clear" w:color="auto" w:fill="FFFFFF"/>
            <w:vAlign w:val="center"/>
          </w:tcPr>
          <w:p w14:paraId="1F96E46F"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54BC64C0" w14:textId="77777777" w:rsidTr="00CB0B7C">
        <w:trPr>
          <w:trHeight w:hRule="exact" w:val="331"/>
          <w:jc w:val="center"/>
        </w:trPr>
        <w:tc>
          <w:tcPr>
            <w:tcW w:w="715" w:type="dxa"/>
            <w:tcBorders>
              <w:top w:val="single" w:sz="4" w:space="0" w:color="auto"/>
              <w:left w:val="single" w:sz="4" w:space="0" w:color="auto"/>
              <w:bottom w:val="single" w:sz="4" w:space="0" w:color="auto"/>
            </w:tcBorders>
            <w:shd w:val="clear" w:color="auto" w:fill="FFFFFF"/>
            <w:vAlign w:val="center"/>
          </w:tcPr>
          <w:p w14:paraId="1FB169F9" w14:textId="77777777" w:rsidR="008214B3" w:rsidRPr="00904A67" w:rsidRDefault="00AF0354">
            <w:pPr>
              <w:pStyle w:val="Other0"/>
              <w:jc w:val="center"/>
              <w:rPr>
                <w:color w:val="auto"/>
                <w:sz w:val="24"/>
                <w:szCs w:val="24"/>
              </w:rPr>
            </w:pPr>
            <w:r w:rsidRPr="00904A67">
              <w:rPr>
                <w:color w:val="auto"/>
                <w:sz w:val="24"/>
                <w:szCs w:val="24"/>
              </w:rPr>
              <w:t>1.</w:t>
            </w:r>
          </w:p>
        </w:tc>
        <w:tc>
          <w:tcPr>
            <w:tcW w:w="5813" w:type="dxa"/>
            <w:tcBorders>
              <w:top w:val="single" w:sz="4" w:space="0" w:color="auto"/>
              <w:left w:val="single" w:sz="4" w:space="0" w:color="auto"/>
              <w:bottom w:val="single" w:sz="4" w:space="0" w:color="auto"/>
            </w:tcBorders>
            <w:shd w:val="clear" w:color="auto" w:fill="FFFFFF"/>
            <w:vAlign w:val="center"/>
          </w:tcPr>
          <w:p w14:paraId="743B439B" w14:textId="7B1EE740" w:rsidR="008214B3" w:rsidRPr="00904A67" w:rsidRDefault="00DE7755" w:rsidP="00DE7755">
            <w:pPr>
              <w:pStyle w:val="Other0"/>
              <w:ind w:left="125"/>
              <w:jc w:val="center"/>
              <w:rPr>
                <w:color w:val="auto"/>
                <w:sz w:val="24"/>
                <w:szCs w:val="24"/>
              </w:rPr>
            </w:pPr>
            <w:r w:rsidRPr="00904A67">
              <w:rPr>
                <w:color w:val="auto"/>
                <w:sz w:val="24"/>
                <w:szCs w:val="24"/>
              </w:rPr>
              <w:t>-</w:t>
            </w:r>
          </w:p>
        </w:tc>
        <w:tc>
          <w:tcPr>
            <w:tcW w:w="3259" w:type="dxa"/>
            <w:tcBorders>
              <w:top w:val="single" w:sz="4" w:space="0" w:color="auto"/>
              <w:left w:val="single" w:sz="4" w:space="0" w:color="auto"/>
              <w:bottom w:val="single" w:sz="4" w:space="0" w:color="auto"/>
              <w:right w:val="single" w:sz="4" w:space="0" w:color="auto"/>
            </w:tcBorders>
            <w:shd w:val="clear" w:color="auto" w:fill="FFFFFF"/>
            <w:vAlign w:val="center"/>
          </w:tcPr>
          <w:p w14:paraId="209D7C75" w14:textId="23575933" w:rsidR="008214B3" w:rsidRPr="00904A67" w:rsidRDefault="00DE7755">
            <w:pPr>
              <w:pStyle w:val="Other0"/>
              <w:jc w:val="center"/>
              <w:rPr>
                <w:color w:val="auto"/>
                <w:sz w:val="24"/>
                <w:szCs w:val="24"/>
              </w:rPr>
            </w:pPr>
            <w:r w:rsidRPr="00904A67">
              <w:rPr>
                <w:color w:val="auto"/>
                <w:sz w:val="24"/>
                <w:szCs w:val="24"/>
              </w:rPr>
              <w:t>-</w:t>
            </w:r>
          </w:p>
        </w:tc>
      </w:tr>
    </w:tbl>
    <w:p w14:paraId="5A720831" w14:textId="77777777" w:rsidR="00CB0B7C" w:rsidRPr="00904A67" w:rsidRDefault="00CB0B7C">
      <w:pPr>
        <w:pStyle w:val="Tablecaption0"/>
        <w:rPr>
          <w:b/>
          <w:bCs/>
          <w:color w:val="auto"/>
          <w:sz w:val="24"/>
          <w:szCs w:val="24"/>
        </w:rPr>
      </w:pPr>
    </w:p>
    <w:p w14:paraId="63B135F6" w14:textId="77777777" w:rsidR="008214B3" w:rsidRPr="00904A67" w:rsidRDefault="00AF0354" w:rsidP="00DE7755">
      <w:pPr>
        <w:pStyle w:val="Tablecaption0"/>
        <w:jc w:val="both"/>
        <w:rPr>
          <w:color w:val="auto"/>
          <w:sz w:val="24"/>
          <w:szCs w:val="24"/>
        </w:rPr>
      </w:pPr>
      <w:r w:rsidRPr="00904A67">
        <w:rPr>
          <w:b/>
          <w:bCs/>
          <w:color w:val="auto"/>
          <w:sz w:val="24"/>
          <w:szCs w:val="24"/>
        </w:rPr>
        <w:t xml:space="preserve">7. </w:t>
      </w:r>
      <w:r w:rsidRPr="00904A67">
        <w:rPr>
          <w:color w:val="auto"/>
          <w:sz w:val="24"/>
          <w:szCs w:val="24"/>
        </w:rPr>
        <w:t>Pastaba Nr. P11. Pinigai ir pinigų ekvivalentai.</w:t>
      </w:r>
    </w:p>
    <w:p w14:paraId="05241D50" w14:textId="1A778A06" w:rsidR="008214B3" w:rsidRPr="00904A67" w:rsidRDefault="00AF0354" w:rsidP="00DE7755">
      <w:pPr>
        <w:pStyle w:val="Pagrindinistekstas"/>
        <w:spacing w:after="0" w:line="240" w:lineRule="auto"/>
        <w:jc w:val="both"/>
        <w:rPr>
          <w:color w:val="auto"/>
          <w:sz w:val="24"/>
          <w:szCs w:val="24"/>
        </w:rPr>
      </w:pPr>
      <w:r w:rsidRPr="00904A67">
        <w:rPr>
          <w:color w:val="auto"/>
          <w:sz w:val="24"/>
          <w:szCs w:val="24"/>
        </w:rPr>
        <w:t xml:space="preserve">Piniginių lėšų likutį </w:t>
      </w:r>
      <w:r w:rsidR="00F31F00">
        <w:rPr>
          <w:color w:val="auto"/>
          <w:sz w:val="24"/>
          <w:szCs w:val="24"/>
        </w:rPr>
        <w:t>12239,41</w:t>
      </w:r>
      <w:r w:rsidRPr="00904A67">
        <w:rPr>
          <w:color w:val="auto"/>
          <w:sz w:val="24"/>
          <w:szCs w:val="24"/>
        </w:rPr>
        <w:t xml:space="preserve"> Eur ataskaitinio laikotarpio pabaigai sudaro pinigai banko sąskaitose.</w:t>
      </w:r>
    </w:p>
    <w:p w14:paraId="4CC37366" w14:textId="77777777" w:rsidR="00DE7755" w:rsidRPr="00904A67" w:rsidRDefault="00DE7755" w:rsidP="00DE7755">
      <w:pPr>
        <w:pStyle w:val="Pagrindinistekstas"/>
        <w:spacing w:after="0" w:line="240" w:lineRule="auto"/>
        <w:jc w:val="both"/>
        <w:rPr>
          <w:color w:val="auto"/>
          <w:sz w:val="24"/>
          <w:szCs w:val="24"/>
        </w:rPr>
      </w:pPr>
    </w:p>
    <w:p w14:paraId="55854873" w14:textId="77777777" w:rsidR="008214B3" w:rsidRPr="00904A67" w:rsidRDefault="00AF0354" w:rsidP="005C5D64">
      <w:pPr>
        <w:pStyle w:val="Pagrindinistekstas"/>
        <w:numPr>
          <w:ilvl w:val="0"/>
          <w:numId w:val="3"/>
        </w:numPr>
        <w:tabs>
          <w:tab w:val="left" w:pos="358"/>
        </w:tabs>
        <w:spacing w:after="0" w:line="240" w:lineRule="auto"/>
        <w:jc w:val="both"/>
        <w:rPr>
          <w:color w:val="auto"/>
          <w:sz w:val="24"/>
          <w:szCs w:val="24"/>
        </w:rPr>
      </w:pPr>
      <w:bookmarkStart w:id="34" w:name="bookmark11"/>
      <w:bookmarkEnd w:id="34"/>
      <w:r w:rsidRPr="00904A67">
        <w:rPr>
          <w:color w:val="auto"/>
          <w:sz w:val="24"/>
          <w:szCs w:val="24"/>
        </w:rPr>
        <w:lastRenderedPageBreak/>
        <w:t>Pastaba Nr. P12. Finansavimo sumos.</w:t>
      </w:r>
    </w:p>
    <w:p w14:paraId="75393B11" w14:textId="4F583E75" w:rsidR="008214B3" w:rsidRPr="00904A67" w:rsidRDefault="00AF0354" w:rsidP="005C5D64">
      <w:pPr>
        <w:pStyle w:val="Pagrindinistekstas"/>
        <w:spacing w:after="0" w:line="240" w:lineRule="auto"/>
        <w:jc w:val="both"/>
        <w:rPr>
          <w:color w:val="auto"/>
          <w:sz w:val="24"/>
          <w:szCs w:val="24"/>
        </w:rPr>
      </w:pPr>
      <w:r w:rsidRPr="00904A67">
        <w:rPr>
          <w:color w:val="auto"/>
          <w:sz w:val="24"/>
          <w:szCs w:val="24"/>
        </w:rPr>
        <w:t xml:space="preserve">Ataskaitinio laikotarpio pabaigai finansavimo sumų likutis yra </w:t>
      </w:r>
      <w:r w:rsidR="00F31F00">
        <w:rPr>
          <w:color w:val="auto"/>
          <w:sz w:val="24"/>
          <w:szCs w:val="24"/>
        </w:rPr>
        <w:t>511351,90</w:t>
      </w:r>
      <w:r w:rsidRPr="00904A67">
        <w:rPr>
          <w:color w:val="auto"/>
          <w:sz w:val="24"/>
          <w:szCs w:val="24"/>
        </w:rPr>
        <w:t xml:space="preserve"> Eur Finansavimo sumų gavimas pagal šaltinius pateiktas lentelėje:</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04"/>
        <w:gridCol w:w="5405"/>
        <w:gridCol w:w="3278"/>
      </w:tblGrid>
      <w:tr w:rsidR="008214B3" w:rsidRPr="00904A67" w14:paraId="4E692575" w14:textId="77777777" w:rsidTr="00CB0B7C">
        <w:trPr>
          <w:trHeight w:hRule="exact" w:val="566"/>
          <w:jc w:val="center"/>
        </w:trPr>
        <w:tc>
          <w:tcPr>
            <w:tcW w:w="1104" w:type="dxa"/>
            <w:tcBorders>
              <w:top w:val="single" w:sz="4" w:space="0" w:color="auto"/>
              <w:left w:val="single" w:sz="4" w:space="0" w:color="auto"/>
            </w:tcBorders>
            <w:shd w:val="clear" w:color="auto" w:fill="FFFFFF"/>
            <w:vAlign w:val="center"/>
          </w:tcPr>
          <w:p w14:paraId="2F9BEC78" w14:textId="77777777" w:rsidR="008214B3" w:rsidRPr="00904A67" w:rsidRDefault="00AF0354">
            <w:pPr>
              <w:pStyle w:val="Other0"/>
              <w:jc w:val="center"/>
              <w:rPr>
                <w:color w:val="auto"/>
                <w:sz w:val="24"/>
                <w:szCs w:val="24"/>
              </w:rPr>
            </w:pPr>
            <w:r w:rsidRPr="00904A67">
              <w:rPr>
                <w:color w:val="auto"/>
                <w:sz w:val="24"/>
                <w:szCs w:val="24"/>
              </w:rPr>
              <w:t>Eil.</w:t>
            </w:r>
          </w:p>
          <w:p w14:paraId="0BCB83A6" w14:textId="77777777" w:rsidR="008214B3" w:rsidRPr="00904A67" w:rsidRDefault="00AF0354">
            <w:pPr>
              <w:pStyle w:val="Other0"/>
              <w:jc w:val="center"/>
              <w:rPr>
                <w:color w:val="auto"/>
                <w:sz w:val="24"/>
                <w:szCs w:val="24"/>
              </w:rPr>
            </w:pPr>
            <w:r w:rsidRPr="00904A67">
              <w:rPr>
                <w:color w:val="auto"/>
                <w:sz w:val="24"/>
                <w:szCs w:val="24"/>
              </w:rPr>
              <w:t>Nr.</w:t>
            </w:r>
          </w:p>
        </w:tc>
        <w:tc>
          <w:tcPr>
            <w:tcW w:w="5405" w:type="dxa"/>
            <w:tcBorders>
              <w:top w:val="single" w:sz="4" w:space="0" w:color="auto"/>
              <w:left w:val="single" w:sz="4" w:space="0" w:color="auto"/>
            </w:tcBorders>
            <w:shd w:val="clear" w:color="auto" w:fill="FFFFFF"/>
            <w:vAlign w:val="center"/>
          </w:tcPr>
          <w:p w14:paraId="198638CB" w14:textId="77777777" w:rsidR="008214B3" w:rsidRPr="00904A67" w:rsidRDefault="00AF0354">
            <w:pPr>
              <w:pStyle w:val="Other0"/>
              <w:jc w:val="center"/>
              <w:rPr>
                <w:color w:val="auto"/>
                <w:sz w:val="24"/>
                <w:szCs w:val="24"/>
              </w:rPr>
            </w:pPr>
            <w:r w:rsidRPr="00904A67">
              <w:rPr>
                <w:color w:val="auto"/>
                <w:sz w:val="24"/>
                <w:szCs w:val="24"/>
              </w:rPr>
              <w:t>Šaltinis</w:t>
            </w:r>
          </w:p>
        </w:tc>
        <w:tc>
          <w:tcPr>
            <w:tcW w:w="3278" w:type="dxa"/>
            <w:tcBorders>
              <w:top w:val="single" w:sz="4" w:space="0" w:color="auto"/>
              <w:left w:val="single" w:sz="4" w:space="0" w:color="auto"/>
              <w:right w:val="single" w:sz="4" w:space="0" w:color="auto"/>
            </w:tcBorders>
            <w:shd w:val="clear" w:color="auto" w:fill="FFFFFF"/>
            <w:vAlign w:val="center"/>
          </w:tcPr>
          <w:p w14:paraId="4D3D9425" w14:textId="77777777" w:rsidR="008214B3" w:rsidRPr="00904A67" w:rsidRDefault="00AF0354">
            <w:pPr>
              <w:pStyle w:val="Other0"/>
              <w:jc w:val="center"/>
              <w:rPr>
                <w:color w:val="auto"/>
                <w:sz w:val="24"/>
                <w:szCs w:val="24"/>
              </w:rPr>
            </w:pPr>
            <w:r w:rsidRPr="00904A67">
              <w:rPr>
                <w:color w:val="auto"/>
                <w:sz w:val="24"/>
                <w:szCs w:val="24"/>
              </w:rPr>
              <w:t>Gauta (Eur)</w:t>
            </w:r>
          </w:p>
        </w:tc>
      </w:tr>
      <w:tr w:rsidR="008214B3" w:rsidRPr="00904A67" w14:paraId="2EC012A9" w14:textId="77777777" w:rsidTr="00CB0B7C">
        <w:trPr>
          <w:trHeight w:hRule="exact" w:val="283"/>
          <w:jc w:val="center"/>
        </w:trPr>
        <w:tc>
          <w:tcPr>
            <w:tcW w:w="1104" w:type="dxa"/>
            <w:tcBorders>
              <w:top w:val="single" w:sz="4" w:space="0" w:color="auto"/>
              <w:left w:val="single" w:sz="4" w:space="0" w:color="auto"/>
            </w:tcBorders>
            <w:shd w:val="clear" w:color="auto" w:fill="FFFFFF"/>
            <w:vAlign w:val="center"/>
          </w:tcPr>
          <w:p w14:paraId="32CEE76D" w14:textId="77777777" w:rsidR="008214B3" w:rsidRPr="00904A67" w:rsidRDefault="00AF0354">
            <w:pPr>
              <w:pStyle w:val="Other0"/>
              <w:jc w:val="center"/>
              <w:rPr>
                <w:color w:val="auto"/>
                <w:sz w:val="24"/>
                <w:szCs w:val="24"/>
              </w:rPr>
            </w:pPr>
            <w:r w:rsidRPr="00904A67">
              <w:rPr>
                <w:color w:val="auto"/>
                <w:sz w:val="24"/>
                <w:szCs w:val="24"/>
              </w:rPr>
              <w:t>1.</w:t>
            </w:r>
          </w:p>
        </w:tc>
        <w:tc>
          <w:tcPr>
            <w:tcW w:w="5405" w:type="dxa"/>
            <w:tcBorders>
              <w:top w:val="single" w:sz="4" w:space="0" w:color="auto"/>
              <w:left w:val="single" w:sz="4" w:space="0" w:color="auto"/>
            </w:tcBorders>
            <w:shd w:val="clear" w:color="auto" w:fill="FFFFFF"/>
            <w:vAlign w:val="center"/>
          </w:tcPr>
          <w:p w14:paraId="469105FB" w14:textId="77777777" w:rsidR="008214B3" w:rsidRPr="00904A67" w:rsidRDefault="00AF0354" w:rsidP="00CB0B7C">
            <w:pPr>
              <w:pStyle w:val="Other0"/>
              <w:ind w:left="158"/>
              <w:rPr>
                <w:color w:val="auto"/>
                <w:sz w:val="24"/>
                <w:szCs w:val="24"/>
              </w:rPr>
            </w:pPr>
            <w:r w:rsidRPr="00904A67">
              <w:rPr>
                <w:color w:val="auto"/>
                <w:sz w:val="24"/>
                <w:szCs w:val="24"/>
              </w:rPr>
              <w:t>Iš valstybės biudžeto</w:t>
            </w:r>
          </w:p>
        </w:tc>
        <w:tc>
          <w:tcPr>
            <w:tcW w:w="3278" w:type="dxa"/>
            <w:tcBorders>
              <w:top w:val="single" w:sz="4" w:space="0" w:color="auto"/>
              <w:left w:val="single" w:sz="4" w:space="0" w:color="auto"/>
              <w:right w:val="single" w:sz="4" w:space="0" w:color="auto"/>
            </w:tcBorders>
            <w:shd w:val="clear" w:color="auto" w:fill="FFFFFF"/>
            <w:vAlign w:val="center"/>
          </w:tcPr>
          <w:p w14:paraId="449F4FAA" w14:textId="70CE0449" w:rsidR="008214B3" w:rsidRPr="00904A67" w:rsidRDefault="00F31F00" w:rsidP="00D61197">
            <w:pPr>
              <w:jc w:val="center"/>
              <w:rPr>
                <w:rFonts w:ascii="Times New Roman" w:hAnsi="Times New Roman" w:cs="Times New Roman"/>
                <w:color w:val="auto"/>
              </w:rPr>
            </w:pPr>
            <w:r>
              <w:rPr>
                <w:rFonts w:ascii="Times New Roman" w:hAnsi="Times New Roman" w:cs="Times New Roman"/>
                <w:color w:val="auto"/>
              </w:rPr>
              <w:t>46346,80</w:t>
            </w:r>
          </w:p>
        </w:tc>
      </w:tr>
      <w:tr w:rsidR="008214B3" w:rsidRPr="00904A67" w14:paraId="3088B304"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1998B86F" w14:textId="77777777" w:rsidR="008214B3" w:rsidRPr="00904A67" w:rsidRDefault="00AF0354">
            <w:pPr>
              <w:pStyle w:val="Other0"/>
              <w:jc w:val="center"/>
              <w:rPr>
                <w:color w:val="auto"/>
                <w:sz w:val="24"/>
                <w:szCs w:val="24"/>
              </w:rPr>
            </w:pPr>
            <w:r w:rsidRPr="00904A67">
              <w:rPr>
                <w:color w:val="auto"/>
                <w:sz w:val="24"/>
                <w:szCs w:val="24"/>
              </w:rPr>
              <w:t>2.</w:t>
            </w:r>
          </w:p>
        </w:tc>
        <w:tc>
          <w:tcPr>
            <w:tcW w:w="5405" w:type="dxa"/>
            <w:tcBorders>
              <w:top w:val="single" w:sz="4" w:space="0" w:color="auto"/>
              <w:left w:val="single" w:sz="4" w:space="0" w:color="auto"/>
              <w:bottom w:val="single" w:sz="4" w:space="0" w:color="auto"/>
            </w:tcBorders>
            <w:shd w:val="clear" w:color="auto" w:fill="FFFFFF"/>
            <w:vAlign w:val="center"/>
          </w:tcPr>
          <w:p w14:paraId="12E84867" w14:textId="77777777" w:rsidR="008214B3" w:rsidRPr="00904A67" w:rsidRDefault="00AF0354" w:rsidP="00CB0B7C">
            <w:pPr>
              <w:pStyle w:val="Other0"/>
              <w:ind w:left="158"/>
              <w:rPr>
                <w:color w:val="auto"/>
                <w:sz w:val="24"/>
                <w:szCs w:val="24"/>
              </w:rPr>
            </w:pPr>
            <w:r w:rsidRPr="00904A67">
              <w:rPr>
                <w:color w:val="auto"/>
                <w:sz w:val="24"/>
                <w:szCs w:val="24"/>
              </w:rPr>
              <w:t>Iš savivaldybės biudžeto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742E553B" w14:textId="514806D6" w:rsidR="008214B3" w:rsidRPr="00904A67" w:rsidRDefault="00F31F00">
            <w:pPr>
              <w:pStyle w:val="Other0"/>
              <w:jc w:val="center"/>
              <w:rPr>
                <w:color w:val="auto"/>
                <w:sz w:val="24"/>
                <w:szCs w:val="24"/>
              </w:rPr>
            </w:pPr>
            <w:r>
              <w:rPr>
                <w:color w:val="auto"/>
                <w:sz w:val="24"/>
                <w:szCs w:val="24"/>
              </w:rPr>
              <w:t>453010,77</w:t>
            </w:r>
          </w:p>
        </w:tc>
      </w:tr>
      <w:tr w:rsidR="00D61197" w:rsidRPr="00904A67" w14:paraId="7BD72A75"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2759E2B7" w14:textId="6705AEA8" w:rsidR="00D61197" w:rsidRPr="00904A67" w:rsidRDefault="00D61197">
            <w:pPr>
              <w:pStyle w:val="Other0"/>
              <w:jc w:val="center"/>
              <w:rPr>
                <w:color w:val="auto"/>
                <w:sz w:val="24"/>
                <w:szCs w:val="24"/>
              </w:rPr>
            </w:pPr>
            <w:r w:rsidRPr="00904A67">
              <w:rPr>
                <w:color w:val="auto"/>
                <w:sz w:val="24"/>
                <w:szCs w:val="24"/>
              </w:rPr>
              <w:t>3.</w:t>
            </w:r>
          </w:p>
        </w:tc>
        <w:tc>
          <w:tcPr>
            <w:tcW w:w="5405" w:type="dxa"/>
            <w:tcBorders>
              <w:top w:val="single" w:sz="4" w:space="0" w:color="auto"/>
              <w:left w:val="single" w:sz="4" w:space="0" w:color="auto"/>
              <w:bottom w:val="single" w:sz="4" w:space="0" w:color="auto"/>
            </w:tcBorders>
            <w:shd w:val="clear" w:color="auto" w:fill="FFFFFF"/>
            <w:vAlign w:val="center"/>
          </w:tcPr>
          <w:p w14:paraId="3E5B5F7F" w14:textId="5CC4C8DC" w:rsidR="00D61197" w:rsidRPr="00904A67" w:rsidRDefault="00D61197" w:rsidP="00CB0B7C">
            <w:pPr>
              <w:pStyle w:val="Other0"/>
              <w:ind w:left="158"/>
              <w:rPr>
                <w:color w:val="auto"/>
                <w:sz w:val="24"/>
                <w:szCs w:val="24"/>
              </w:rPr>
            </w:pPr>
            <w:r w:rsidRPr="00904A67">
              <w:rPr>
                <w:color w:val="auto"/>
                <w:sz w:val="24"/>
                <w:szCs w:val="24"/>
              </w:rPr>
              <w:t>Iš ES, užsienio valstybių ir tarptautinių organizacijų</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526B5CE2" w14:textId="0E01DA1E" w:rsidR="00D61197" w:rsidRPr="00904A67" w:rsidRDefault="00F31F00">
            <w:pPr>
              <w:pStyle w:val="Other0"/>
              <w:jc w:val="center"/>
              <w:rPr>
                <w:color w:val="auto"/>
                <w:sz w:val="24"/>
                <w:szCs w:val="24"/>
              </w:rPr>
            </w:pPr>
            <w:r>
              <w:rPr>
                <w:color w:val="auto"/>
                <w:sz w:val="24"/>
                <w:szCs w:val="24"/>
              </w:rPr>
              <w:t>9540,02</w:t>
            </w:r>
          </w:p>
        </w:tc>
      </w:tr>
      <w:tr w:rsidR="00D61197" w:rsidRPr="00904A67" w14:paraId="3944E951"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66846911" w14:textId="7A8E1C8C" w:rsidR="00D61197" w:rsidRPr="00904A67" w:rsidRDefault="00D61197" w:rsidP="00D61197">
            <w:pPr>
              <w:pStyle w:val="Other0"/>
              <w:ind w:right="275"/>
              <w:jc w:val="center"/>
              <w:rPr>
                <w:color w:val="auto"/>
                <w:sz w:val="24"/>
                <w:szCs w:val="24"/>
              </w:rPr>
            </w:pPr>
            <w:r w:rsidRPr="00904A67">
              <w:rPr>
                <w:color w:val="auto"/>
                <w:sz w:val="24"/>
                <w:szCs w:val="24"/>
              </w:rPr>
              <w:t>4.</w:t>
            </w:r>
          </w:p>
        </w:tc>
        <w:tc>
          <w:tcPr>
            <w:tcW w:w="5405" w:type="dxa"/>
            <w:tcBorders>
              <w:top w:val="single" w:sz="4" w:space="0" w:color="auto"/>
              <w:left w:val="single" w:sz="4" w:space="0" w:color="auto"/>
              <w:bottom w:val="single" w:sz="4" w:space="0" w:color="auto"/>
            </w:tcBorders>
            <w:shd w:val="clear" w:color="auto" w:fill="FFFFFF"/>
            <w:vAlign w:val="center"/>
          </w:tcPr>
          <w:p w14:paraId="00BF9309" w14:textId="53EA4B2F" w:rsidR="00D61197" w:rsidRPr="00904A67" w:rsidRDefault="00D61197" w:rsidP="00CB0B7C">
            <w:pPr>
              <w:pStyle w:val="Other0"/>
              <w:ind w:left="158"/>
              <w:rPr>
                <w:color w:val="auto"/>
                <w:sz w:val="24"/>
                <w:szCs w:val="24"/>
              </w:rPr>
            </w:pPr>
            <w:r w:rsidRPr="00904A67">
              <w:rPr>
                <w:color w:val="auto"/>
                <w:sz w:val="24"/>
                <w:szCs w:val="24"/>
              </w:rPr>
              <w:t>Iš kitų šaltinių</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50787C49" w14:textId="21F7B352" w:rsidR="00D61197" w:rsidRPr="00904A67" w:rsidRDefault="00F31F00">
            <w:pPr>
              <w:pStyle w:val="Other0"/>
              <w:jc w:val="center"/>
              <w:rPr>
                <w:color w:val="auto"/>
                <w:sz w:val="24"/>
                <w:szCs w:val="24"/>
              </w:rPr>
            </w:pPr>
            <w:r>
              <w:rPr>
                <w:color w:val="auto"/>
                <w:sz w:val="24"/>
                <w:szCs w:val="24"/>
              </w:rPr>
              <w:t>2454,31</w:t>
            </w:r>
          </w:p>
        </w:tc>
      </w:tr>
    </w:tbl>
    <w:p w14:paraId="07488097" w14:textId="77777777" w:rsidR="008214B3" w:rsidRPr="00904A67" w:rsidRDefault="008214B3">
      <w:pPr>
        <w:spacing w:after="259" w:line="1" w:lineRule="exact"/>
        <w:rPr>
          <w:rFonts w:ascii="Times New Roman" w:hAnsi="Times New Roman" w:cs="Times New Roman"/>
          <w:color w:val="auto"/>
        </w:rPr>
      </w:pPr>
    </w:p>
    <w:p w14:paraId="0379D60F" w14:textId="06F872B9" w:rsidR="008214B3" w:rsidRPr="00904A67" w:rsidRDefault="00AF0354">
      <w:pPr>
        <w:pStyle w:val="Pagrindinistekstas"/>
        <w:spacing w:after="0"/>
        <w:jc w:val="both"/>
        <w:rPr>
          <w:color w:val="auto"/>
          <w:sz w:val="24"/>
          <w:szCs w:val="24"/>
        </w:rPr>
      </w:pPr>
      <w:r w:rsidRPr="00904A67">
        <w:rPr>
          <w:color w:val="auto"/>
          <w:sz w:val="24"/>
          <w:szCs w:val="24"/>
        </w:rPr>
        <w:t xml:space="preserve">Per ataskaitinį laikotarpį neatlygintinai gauta </w:t>
      </w:r>
      <w:r w:rsidR="00B662E4">
        <w:rPr>
          <w:color w:val="auto"/>
          <w:sz w:val="24"/>
          <w:szCs w:val="24"/>
        </w:rPr>
        <w:t xml:space="preserve">ilgalaikio </w:t>
      </w:r>
      <w:r w:rsidRPr="00904A67">
        <w:rPr>
          <w:color w:val="auto"/>
          <w:sz w:val="24"/>
          <w:szCs w:val="24"/>
        </w:rPr>
        <w:t>turt</w:t>
      </w:r>
      <w:r w:rsidR="00110D30" w:rsidRPr="00904A67">
        <w:rPr>
          <w:color w:val="auto"/>
          <w:sz w:val="24"/>
          <w:szCs w:val="24"/>
        </w:rPr>
        <w:t>o</w:t>
      </w:r>
      <w:r w:rsidRPr="00904A67">
        <w:rPr>
          <w:color w:val="auto"/>
          <w:sz w:val="24"/>
          <w:szCs w:val="24"/>
        </w:rPr>
        <w:t xml:space="preserve"> </w:t>
      </w:r>
      <w:r w:rsidR="00F31F00">
        <w:rPr>
          <w:color w:val="auto"/>
          <w:sz w:val="24"/>
          <w:szCs w:val="24"/>
        </w:rPr>
        <w:t>už 29373,96 Eur</w:t>
      </w:r>
      <w:r w:rsidR="00B45AF2" w:rsidRPr="00904A67">
        <w:rPr>
          <w:color w:val="auto"/>
          <w:sz w:val="24"/>
          <w:szCs w:val="24"/>
        </w:rPr>
        <w:t>.</w:t>
      </w:r>
    </w:p>
    <w:p w14:paraId="7415AF93" w14:textId="77777777" w:rsidR="008214B3" w:rsidRPr="00904A67" w:rsidRDefault="00AF0354" w:rsidP="005C5D64">
      <w:pPr>
        <w:pStyle w:val="Pagrindinistekstas"/>
        <w:numPr>
          <w:ilvl w:val="0"/>
          <w:numId w:val="3"/>
        </w:numPr>
        <w:tabs>
          <w:tab w:val="left" w:pos="358"/>
        </w:tabs>
        <w:spacing w:after="0" w:line="240" w:lineRule="auto"/>
        <w:jc w:val="both"/>
        <w:rPr>
          <w:color w:val="auto"/>
          <w:sz w:val="24"/>
          <w:szCs w:val="24"/>
        </w:rPr>
      </w:pPr>
      <w:bookmarkStart w:id="35" w:name="bookmark12"/>
      <w:bookmarkEnd w:id="35"/>
      <w:r w:rsidRPr="00904A67">
        <w:rPr>
          <w:color w:val="auto"/>
          <w:sz w:val="24"/>
          <w:szCs w:val="24"/>
        </w:rPr>
        <w:t>Pastaba Nr. P15. Atidėjiniai.</w:t>
      </w:r>
    </w:p>
    <w:p w14:paraId="6FBED531" w14:textId="52B37087" w:rsidR="003A7C7E" w:rsidRDefault="003A7C7E" w:rsidP="003A7C7E">
      <w:pPr>
        <w:pStyle w:val="Pagrindinistekstas"/>
        <w:spacing w:after="0" w:line="240" w:lineRule="auto"/>
        <w:jc w:val="both"/>
        <w:rPr>
          <w:sz w:val="24"/>
          <w:szCs w:val="24"/>
        </w:rPr>
      </w:pPr>
      <w:r w:rsidRPr="00596C25">
        <w:rPr>
          <w:sz w:val="24"/>
          <w:szCs w:val="24"/>
        </w:rPr>
        <w:t xml:space="preserve">Darbuotojų pasiekusių vadovaujantis Darbo kodekso 56 straipsnio 1 dalies punktu senatvės pensiją ir įgijusių teisę į visą senatvės pensiją priskaičiuota išeitinės išmokos (atidėjinys) </w:t>
      </w:r>
      <w:r>
        <w:rPr>
          <w:sz w:val="24"/>
          <w:szCs w:val="24"/>
        </w:rPr>
        <w:t xml:space="preserve">8108,77 </w:t>
      </w:r>
      <w:r w:rsidRPr="00596C25">
        <w:rPr>
          <w:sz w:val="24"/>
          <w:szCs w:val="24"/>
        </w:rPr>
        <w:t>Eur. Atidėjinys nediskontuojamas, nes tikėtina kad dauguma darbuotojų dirbs ne ilgiau kaip 5 metus, su kiekvienu darbuotoju darbo santykių nutraukimo laikas skirsis (t. y. su vienu darbuotoju darbo santykiai gali būti nutraukiami po metų, su kitu - po dvejų metų ir pan.), ir diskontavimo įtaka būtų nereikšminga.</w:t>
      </w:r>
    </w:p>
    <w:p w14:paraId="64BA81BB" w14:textId="77777777" w:rsidR="005C5D64" w:rsidRPr="00904A67" w:rsidRDefault="005C5D64" w:rsidP="005C5D64">
      <w:pPr>
        <w:pStyle w:val="Pagrindinistekstas"/>
        <w:spacing w:after="0" w:line="240" w:lineRule="auto"/>
        <w:jc w:val="both"/>
        <w:rPr>
          <w:color w:val="auto"/>
          <w:sz w:val="24"/>
          <w:szCs w:val="24"/>
        </w:rPr>
      </w:pPr>
    </w:p>
    <w:p w14:paraId="5F5AFDEC" w14:textId="2370E407" w:rsidR="008214B3" w:rsidRPr="00904A67" w:rsidRDefault="00AF0354" w:rsidP="005C5D64">
      <w:pPr>
        <w:pStyle w:val="Pagrindinistekstas"/>
        <w:numPr>
          <w:ilvl w:val="0"/>
          <w:numId w:val="3"/>
        </w:numPr>
        <w:tabs>
          <w:tab w:val="left" w:pos="478"/>
        </w:tabs>
        <w:spacing w:after="0" w:line="240" w:lineRule="auto"/>
        <w:rPr>
          <w:color w:val="auto"/>
          <w:sz w:val="24"/>
          <w:szCs w:val="24"/>
        </w:rPr>
      </w:pPr>
      <w:bookmarkStart w:id="36" w:name="bookmark13"/>
      <w:bookmarkEnd w:id="36"/>
      <w:r w:rsidRPr="00904A67">
        <w:rPr>
          <w:color w:val="auto"/>
          <w:sz w:val="24"/>
          <w:szCs w:val="24"/>
        </w:rPr>
        <w:t>Pastaba Nr. P17. Trumpalaikiai įsipareigojimai:</w:t>
      </w:r>
    </w:p>
    <w:p w14:paraId="3CE897FE" w14:textId="1404197E" w:rsidR="005F4888" w:rsidRPr="00904A67" w:rsidRDefault="005F4888" w:rsidP="005F4888">
      <w:pPr>
        <w:pStyle w:val="Pagrindinistekstas"/>
        <w:tabs>
          <w:tab w:val="left" w:pos="478"/>
        </w:tabs>
        <w:spacing w:after="0" w:line="240" w:lineRule="auto"/>
        <w:rPr>
          <w:color w:val="auto"/>
          <w:sz w:val="24"/>
          <w:szCs w:val="24"/>
        </w:rPr>
      </w:pPr>
      <w:r w:rsidRPr="00904A67">
        <w:rPr>
          <w:color w:val="auto"/>
          <w:sz w:val="24"/>
          <w:szCs w:val="24"/>
        </w:rPr>
        <w:t xml:space="preserve">      • Ilgalaikių atidėjinių einamųjų metų dalis ir trumpalaikiai atidėjiniai </w:t>
      </w:r>
      <w:r w:rsidR="003A7C7E">
        <w:rPr>
          <w:color w:val="auto"/>
          <w:sz w:val="24"/>
          <w:szCs w:val="24"/>
        </w:rPr>
        <w:t>0</w:t>
      </w:r>
      <w:r w:rsidRPr="00904A67">
        <w:rPr>
          <w:color w:val="auto"/>
          <w:sz w:val="24"/>
          <w:szCs w:val="24"/>
        </w:rPr>
        <w:t xml:space="preserve"> Eur.</w:t>
      </w:r>
    </w:p>
    <w:p w14:paraId="40CC34A8" w14:textId="4D37B6FD" w:rsidR="008214B3" w:rsidRPr="00904A67" w:rsidRDefault="00AF0354" w:rsidP="005C5D64">
      <w:pPr>
        <w:pStyle w:val="Pagrindinistekstas"/>
        <w:spacing w:after="0" w:line="240" w:lineRule="auto"/>
        <w:ind w:firstLine="380"/>
        <w:rPr>
          <w:color w:val="auto"/>
          <w:sz w:val="24"/>
          <w:szCs w:val="24"/>
        </w:rPr>
      </w:pPr>
      <w:r w:rsidRPr="00904A67">
        <w:rPr>
          <w:color w:val="auto"/>
          <w:sz w:val="24"/>
          <w:szCs w:val="24"/>
        </w:rPr>
        <w:t xml:space="preserve">• Įsiskolinimą tiekėjams ataskaitinio laikotarpio pabaigoje sudaro </w:t>
      </w:r>
      <w:r w:rsidR="007E3B0A">
        <w:rPr>
          <w:color w:val="auto"/>
          <w:sz w:val="24"/>
          <w:szCs w:val="24"/>
        </w:rPr>
        <w:t>1600,67</w:t>
      </w:r>
      <w:r w:rsidRPr="00904A67">
        <w:rPr>
          <w:color w:val="auto"/>
          <w:sz w:val="24"/>
          <w:szCs w:val="24"/>
        </w:rPr>
        <w:t xml:space="preserve"> Eur:</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715"/>
        <w:gridCol w:w="5808"/>
        <w:gridCol w:w="3264"/>
      </w:tblGrid>
      <w:tr w:rsidR="008214B3" w:rsidRPr="00904A67" w14:paraId="18461561" w14:textId="77777777" w:rsidTr="005C5D64">
        <w:trPr>
          <w:trHeight w:hRule="exact" w:val="648"/>
          <w:jc w:val="center"/>
        </w:trPr>
        <w:tc>
          <w:tcPr>
            <w:tcW w:w="715" w:type="dxa"/>
            <w:tcBorders>
              <w:top w:val="single" w:sz="4" w:space="0" w:color="auto"/>
              <w:left w:val="single" w:sz="4" w:space="0" w:color="auto"/>
            </w:tcBorders>
            <w:shd w:val="clear" w:color="auto" w:fill="FFFFFF"/>
            <w:vAlign w:val="center"/>
          </w:tcPr>
          <w:p w14:paraId="088A81FE" w14:textId="77777777" w:rsidR="008214B3" w:rsidRPr="00904A67" w:rsidRDefault="00AF0354">
            <w:pPr>
              <w:pStyle w:val="Other0"/>
              <w:spacing w:after="40"/>
              <w:jc w:val="center"/>
              <w:rPr>
                <w:color w:val="auto"/>
                <w:sz w:val="24"/>
                <w:szCs w:val="24"/>
              </w:rPr>
            </w:pPr>
            <w:r w:rsidRPr="00904A67">
              <w:rPr>
                <w:color w:val="auto"/>
                <w:sz w:val="24"/>
                <w:szCs w:val="24"/>
              </w:rPr>
              <w:t>Eil.</w:t>
            </w:r>
          </w:p>
          <w:p w14:paraId="44A9ACE3" w14:textId="77777777" w:rsidR="008214B3" w:rsidRPr="00904A67" w:rsidRDefault="00AF0354">
            <w:pPr>
              <w:pStyle w:val="Other0"/>
              <w:jc w:val="center"/>
              <w:rPr>
                <w:color w:val="auto"/>
                <w:sz w:val="24"/>
                <w:szCs w:val="24"/>
              </w:rPr>
            </w:pPr>
            <w:r w:rsidRPr="00904A67">
              <w:rPr>
                <w:color w:val="auto"/>
                <w:sz w:val="24"/>
                <w:szCs w:val="24"/>
              </w:rPr>
              <w:t>Nr.</w:t>
            </w:r>
          </w:p>
        </w:tc>
        <w:tc>
          <w:tcPr>
            <w:tcW w:w="5808" w:type="dxa"/>
            <w:tcBorders>
              <w:top w:val="single" w:sz="4" w:space="0" w:color="auto"/>
              <w:left w:val="single" w:sz="4" w:space="0" w:color="auto"/>
            </w:tcBorders>
            <w:shd w:val="clear" w:color="auto" w:fill="FFFFFF"/>
            <w:vAlign w:val="center"/>
          </w:tcPr>
          <w:p w14:paraId="3C5A6279" w14:textId="77777777" w:rsidR="00CB0B7C" w:rsidRPr="00904A67" w:rsidRDefault="00CB0B7C">
            <w:pPr>
              <w:pStyle w:val="Other0"/>
              <w:spacing w:line="300" w:lineRule="auto"/>
              <w:jc w:val="center"/>
              <w:rPr>
                <w:color w:val="auto"/>
                <w:sz w:val="24"/>
                <w:szCs w:val="24"/>
              </w:rPr>
            </w:pPr>
            <w:r w:rsidRPr="00904A67">
              <w:rPr>
                <w:color w:val="auto"/>
                <w:sz w:val="24"/>
                <w:szCs w:val="24"/>
              </w:rPr>
              <w:t>Tiekėjai</w:t>
            </w:r>
          </w:p>
          <w:p w14:paraId="728085E9" w14:textId="77777777" w:rsidR="008214B3" w:rsidRPr="00904A67" w:rsidRDefault="00AF0354">
            <w:pPr>
              <w:pStyle w:val="Other0"/>
              <w:spacing w:line="300" w:lineRule="auto"/>
              <w:jc w:val="center"/>
              <w:rPr>
                <w:color w:val="auto"/>
                <w:sz w:val="24"/>
                <w:szCs w:val="24"/>
              </w:rPr>
            </w:pPr>
            <w:r w:rsidRPr="00904A67">
              <w:rPr>
                <w:color w:val="auto"/>
                <w:sz w:val="24"/>
                <w:szCs w:val="24"/>
              </w:rPr>
              <w:t>(5 didžiausi)</w:t>
            </w:r>
          </w:p>
        </w:tc>
        <w:tc>
          <w:tcPr>
            <w:tcW w:w="3264" w:type="dxa"/>
            <w:tcBorders>
              <w:top w:val="single" w:sz="4" w:space="0" w:color="auto"/>
              <w:left w:val="single" w:sz="4" w:space="0" w:color="auto"/>
              <w:right w:val="single" w:sz="4" w:space="0" w:color="auto"/>
            </w:tcBorders>
            <w:shd w:val="clear" w:color="auto" w:fill="FFFFFF"/>
            <w:vAlign w:val="center"/>
          </w:tcPr>
          <w:p w14:paraId="479E2033"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2E3C195D" w14:textId="77777777" w:rsidTr="005C5D64">
        <w:trPr>
          <w:trHeight w:hRule="exact" w:val="326"/>
          <w:jc w:val="center"/>
        </w:trPr>
        <w:tc>
          <w:tcPr>
            <w:tcW w:w="715" w:type="dxa"/>
            <w:tcBorders>
              <w:top w:val="single" w:sz="4" w:space="0" w:color="auto"/>
              <w:left w:val="single" w:sz="4" w:space="0" w:color="auto"/>
            </w:tcBorders>
            <w:shd w:val="clear" w:color="auto" w:fill="FFFFFF"/>
            <w:vAlign w:val="center"/>
          </w:tcPr>
          <w:p w14:paraId="6486026E" w14:textId="6749C54A" w:rsidR="008214B3" w:rsidRPr="00904A67" w:rsidRDefault="0099448E">
            <w:pPr>
              <w:pStyle w:val="Other0"/>
              <w:ind w:firstLine="260"/>
              <w:rPr>
                <w:color w:val="auto"/>
                <w:sz w:val="24"/>
                <w:szCs w:val="24"/>
              </w:rPr>
            </w:pPr>
            <w:r w:rsidRPr="00904A67">
              <w:rPr>
                <w:color w:val="auto"/>
                <w:sz w:val="24"/>
                <w:szCs w:val="24"/>
              </w:rPr>
              <w:t>1</w:t>
            </w:r>
            <w:r w:rsidR="00AF0354" w:rsidRPr="00904A67">
              <w:rPr>
                <w:color w:val="auto"/>
                <w:sz w:val="24"/>
                <w:szCs w:val="24"/>
              </w:rPr>
              <w:t>.</w:t>
            </w:r>
          </w:p>
        </w:tc>
        <w:tc>
          <w:tcPr>
            <w:tcW w:w="5808" w:type="dxa"/>
            <w:tcBorders>
              <w:top w:val="single" w:sz="4" w:space="0" w:color="auto"/>
              <w:left w:val="single" w:sz="4" w:space="0" w:color="auto"/>
            </w:tcBorders>
            <w:shd w:val="clear" w:color="auto" w:fill="FFFFFF"/>
            <w:vAlign w:val="center"/>
          </w:tcPr>
          <w:p w14:paraId="04182FA6" w14:textId="18F2721F" w:rsidR="008214B3" w:rsidRPr="00904A67" w:rsidRDefault="00652468" w:rsidP="00CB0B7C">
            <w:pPr>
              <w:pStyle w:val="Other0"/>
              <w:ind w:left="125"/>
              <w:rPr>
                <w:color w:val="auto"/>
                <w:sz w:val="24"/>
                <w:szCs w:val="24"/>
              </w:rPr>
            </w:pPr>
            <w:r>
              <w:rPr>
                <w:color w:val="auto"/>
                <w:sz w:val="24"/>
                <w:szCs w:val="24"/>
              </w:rPr>
              <w:t>U</w:t>
            </w:r>
            <w:r w:rsidR="00400F8C" w:rsidRPr="00904A67">
              <w:rPr>
                <w:color w:val="auto"/>
                <w:sz w:val="24"/>
                <w:szCs w:val="24"/>
              </w:rPr>
              <w:t xml:space="preserve">AB </w:t>
            </w:r>
            <w:proofErr w:type="spellStart"/>
            <w:r w:rsidR="0078721D" w:rsidRPr="00904A67">
              <w:rPr>
                <w:color w:val="auto"/>
                <w:sz w:val="24"/>
                <w:szCs w:val="24"/>
              </w:rPr>
              <w:t>Ignitis</w:t>
            </w:r>
            <w:proofErr w:type="spellEnd"/>
          </w:p>
        </w:tc>
        <w:tc>
          <w:tcPr>
            <w:tcW w:w="3264" w:type="dxa"/>
            <w:tcBorders>
              <w:top w:val="single" w:sz="4" w:space="0" w:color="auto"/>
              <w:left w:val="single" w:sz="4" w:space="0" w:color="auto"/>
              <w:right w:val="single" w:sz="4" w:space="0" w:color="auto"/>
            </w:tcBorders>
            <w:shd w:val="clear" w:color="auto" w:fill="FFFFFF"/>
            <w:vAlign w:val="center"/>
          </w:tcPr>
          <w:p w14:paraId="2EE8A62F" w14:textId="01E0F3C5" w:rsidR="008214B3" w:rsidRPr="008A623C" w:rsidRDefault="004D2D0A">
            <w:pPr>
              <w:pStyle w:val="Other0"/>
              <w:jc w:val="center"/>
              <w:rPr>
                <w:color w:val="auto"/>
                <w:sz w:val="24"/>
                <w:szCs w:val="24"/>
              </w:rPr>
            </w:pPr>
            <w:r>
              <w:rPr>
                <w:color w:val="auto"/>
                <w:sz w:val="24"/>
                <w:szCs w:val="24"/>
              </w:rPr>
              <w:t>1241,28</w:t>
            </w:r>
          </w:p>
        </w:tc>
      </w:tr>
      <w:tr w:rsidR="008214B3" w:rsidRPr="00904A67" w14:paraId="62782087" w14:textId="77777777" w:rsidTr="005C5D64">
        <w:trPr>
          <w:trHeight w:hRule="exact" w:val="336"/>
          <w:jc w:val="center"/>
        </w:trPr>
        <w:tc>
          <w:tcPr>
            <w:tcW w:w="715" w:type="dxa"/>
            <w:tcBorders>
              <w:top w:val="single" w:sz="4" w:space="0" w:color="auto"/>
              <w:left w:val="single" w:sz="4" w:space="0" w:color="auto"/>
              <w:bottom w:val="single" w:sz="4" w:space="0" w:color="auto"/>
            </w:tcBorders>
            <w:shd w:val="clear" w:color="auto" w:fill="FFFFFF"/>
            <w:vAlign w:val="center"/>
          </w:tcPr>
          <w:p w14:paraId="754FD08A" w14:textId="0B83E01F" w:rsidR="008214B3" w:rsidRPr="00904A67" w:rsidRDefault="0099448E">
            <w:pPr>
              <w:pStyle w:val="Other0"/>
              <w:ind w:firstLine="260"/>
              <w:rPr>
                <w:color w:val="auto"/>
                <w:sz w:val="24"/>
                <w:szCs w:val="24"/>
              </w:rPr>
            </w:pPr>
            <w:r w:rsidRPr="00904A67">
              <w:rPr>
                <w:color w:val="auto"/>
                <w:sz w:val="24"/>
                <w:szCs w:val="24"/>
              </w:rPr>
              <w:t>2</w:t>
            </w:r>
            <w:r w:rsidR="00AF0354" w:rsidRPr="00904A67">
              <w:rPr>
                <w:color w:val="auto"/>
                <w:sz w:val="24"/>
                <w:szCs w:val="24"/>
              </w:rPr>
              <w:t>.</w:t>
            </w:r>
          </w:p>
        </w:tc>
        <w:tc>
          <w:tcPr>
            <w:tcW w:w="5808" w:type="dxa"/>
            <w:tcBorders>
              <w:top w:val="single" w:sz="4" w:space="0" w:color="auto"/>
              <w:left w:val="single" w:sz="4" w:space="0" w:color="auto"/>
              <w:bottom w:val="single" w:sz="4" w:space="0" w:color="auto"/>
            </w:tcBorders>
            <w:shd w:val="clear" w:color="auto" w:fill="FFFFFF"/>
            <w:vAlign w:val="center"/>
          </w:tcPr>
          <w:p w14:paraId="12002C6E" w14:textId="6B1400F9" w:rsidR="008214B3" w:rsidRPr="00904A67" w:rsidRDefault="00400F8C" w:rsidP="00CB0B7C">
            <w:pPr>
              <w:pStyle w:val="Other0"/>
              <w:ind w:left="125"/>
              <w:rPr>
                <w:color w:val="auto"/>
                <w:sz w:val="24"/>
                <w:szCs w:val="24"/>
              </w:rPr>
            </w:pPr>
            <w:r w:rsidRPr="00904A67">
              <w:rPr>
                <w:color w:val="auto"/>
                <w:sz w:val="24"/>
                <w:szCs w:val="24"/>
              </w:rPr>
              <w:t xml:space="preserve">AB </w:t>
            </w:r>
            <w:r w:rsidR="004D2D0A">
              <w:rPr>
                <w:color w:val="auto"/>
                <w:sz w:val="24"/>
                <w:szCs w:val="24"/>
              </w:rPr>
              <w:t>Energijos skirstymo operatorius</w:t>
            </w:r>
          </w:p>
        </w:tc>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14:paraId="2BB539D3" w14:textId="5285C990" w:rsidR="008214B3" w:rsidRPr="008A623C" w:rsidRDefault="004D2D0A">
            <w:pPr>
              <w:pStyle w:val="Other0"/>
              <w:jc w:val="center"/>
              <w:rPr>
                <w:color w:val="auto"/>
                <w:sz w:val="24"/>
                <w:szCs w:val="24"/>
              </w:rPr>
            </w:pPr>
            <w:r>
              <w:rPr>
                <w:color w:val="auto"/>
                <w:sz w:val="24"/>
                <w:szCs w:val="24"/>
              </w:rPr>
              <w:t>359,36</w:t>
            </w:r>
          </w:p>
        </w:tc>
      </w:tr>
      <w:tr w:rsidR="008A623C" w:rsidRPr="00904A67" w14:paraId="18BB163F" w14:textId="77777777" w:rsidTr="005C5D64">
        <w:trPr>
          <w:trHeight w:hRule="exact" w:val="336"/>
          <w:jc w:val="center"/>
        </w:trPr>
        <w:tc>
          <w:tcPr>
            <w:tcW w:w="715" w:type="dxa"/>
            <w:tcBorders>
              <w:top w:val="single" w:sz="4" w:space="0" w:color="auto"/>
              <w:left w:val="single" w:sz="4" w:space="0" w:color="auto"/>
              <w:bottom w:val="single" w:sz="4" w:space="0" w:color="auto"/>
            </w:tcBorders>
            <w:shd w:val="clear" w:color="auto" w:fill="FFFFFF"/>
            <w:vAlign w:val="center"/>
          </w:tcPr>
          <w:p w14:paraId="160FB5E1" w14:textId="454C1463" w:rsidR="008A623C" w:rsidRPr="00904A67" w:rsidRDefault="008A623C">
            <w:pPr>
              <w:pStyle w:val="Other0"/>
              <w:ind w:firstLine="260"/>
              <w:rPr>
                <w:color w:val="auto"/>
                <w:sz w:val="24"/>
                <w:szCs w:val="24"/>
              </w:rPr>
            </w:pPr>
            <w:r>
              <w:rPr>
                <w:color w:val="auto"/>
                <w:sz w:val="24"/>
                <w:szCs w:val="24"/>
              </w:rPr>
              <w:t>3.</w:t>
            </w:r>
          </w:p>
        </w:tc>
        <w:tc>
          <w:tcPr>
            <w:tcW w:w="5808" w:type="dxa"/>
            <w:tcBorders>
              <w:top w:val="single" w:sz="4" w:space="0" w:color="auto"/>
              <w:left w:val="single" w:sz="4" w:space="0" w:color="auto"/>
              <w:bottom w:val="single" w:sz="4" w:space="0" w:color="auto"/>
            </w:tcBorders>
            <w:shd w:val="clear" w:color="auto" w:fill="FFFFFF"/>
            <w:vAlign w:val="center"/>
          </w:tcPr>
          <w:p w14:paraId="73C13282" w14:textId="4A3FAA2C" w:rsidR="008A623C" w:rsidRPr="00904A67" w:rsidRDefault="008A623C" w:rsidP="00CB0B7C">
            <w:pPr>
              <w:pStyle w:val="Other0"/>
              <w:ind w:left="125"/>
              <w:rPr>
                <w:color w:val="auto"/>
                <w:sz w:val="24"/>
                <w:szCs w:val="24"/>
              </w:rPr>
            </w:pPr>
            <w:r>
              <w:rPr>
                <w:color w:val="auto"/>
                <w:sz w:val="24"/>
                <w:szCs w:val="24"/>
              </w:rPr>
              <w:t xml:space="preserve">UAB </w:t>
            </w:r>
            <w:r w:rsidR="004D2D0A">
              <w:rPr>
                <w:color w:val="auto"/>
                <w:sz w:val="24"/>
                <w:szCs w:val="24"/>
              </w:rPr>
              <w:t>Dailės prekės</w:t>
            </w:r>
          </w:p>
        </w:tc>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14:paraId="55BB97CA" w14:textId="31C4701B" w:rsidR="008A623C" w:rsidRPr="008A623C" w:rsidRDefault="004D2D0A">
            <w:pPr>
              <w:pStyle w:val="Other0"/>
              <w:jc w:val="center"/>
              <w:rPr>
                <w:color w:val="auto"/>
                <w:sz w:val="24"/>
                <w:szCs w:val="24"/>
              </w:rPr>
            </w:pPr>
            <w:r>
              <w:rPr>
                <w:color w:val="auto"/>
                <w:sz w:val="24"/>
                <w:szCs w:val="24"/>
              </w:rPr>
              <w:t>0,03</w:t>
            </w:r>
          </w:p>
        </w:tc>
      </w:tr>
    </w:tbl>
    <w:p w14:paraId="3584C2D2" w14:textId="77777777" w:rsidR="00CB0B7C" w:rsidRPr="00904A67" w:rsidRDefault="00CB0B7C">
      <w:pPr>
        <w:pStyle w:val="Tablecaption0"/>
        <w:ind w:left="341"/>
        <w:rPr>
          <w:color w:val="auto"/>
          <w:sz w:val="24"/>
          <w:szCs w:val="24"/>
        </w:rPr>
      </w:pPr>
    </w:p>
    <w:p w14:paraId="4132BBB8" w14:textId="4730DBF7" w:rsidR="008214B3" w:rsidRPr="00904A67" w:rsidRDefault="00AF0354" w:rsidP="00CB0B7C">
      <w:pPr>
        <w:pStyle w:val="Tablecaption0"/>
        <w:ind w:left="341"/>
        <w:jc w:val="both"/>
        <w:rPr>
          <w:color w:val="auto"/>
          <w:sz w:val="24"/>
          <w:szCs w:val="24"/>
        </w:rPr>
      </w:pPr>
      <w:r w:rsidRPr="00904A67">
        <w:rPr>
          <w:color w:val="auto"/>
          <w:sz w:val="24"/>
          <w:szCs w:val="24"/>
        </w:rPr>
        <w:t>• Su darbo santykiais susiję įsipareigojimai. Su darbo santykiais susijusieji įsipareigojimai sudaro</w:t>
      </w:r>
      <w:r w:rsidR="00CB0B7C" w:rsidRPr="00904A67">
        <w:rPr>
          <w:color w:val="auto"/>
          <w:sz w:val="24"/>
          <w:szCs w:val="24"/>
        </w:rPr>
        <w:t xml:space="preserve"> </w:t>
      </w:r>
      <w:r w:rsidR="005F4888" w:rsidRPr="00904A67">
        <w:rPr>
          <w:color w:val="auto"/>
          <w:sz w:val="24"/>
          <w:szCs w:val="24"/>
        </w:rPr>
        <w:t>0</w:t>
      </w:r>
      <w:r w:rsidRPr="00904A67">
        <w:rPr>
          <w:color w:val="auto"/>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904A67" w14:paraId="5E0865A4" w14:textId="77777777" w:rsidTr="005C5D64">
        <w:trPr>
          <w:trHeight w:hRule="exact" w:val="566"/>
          <w:jc w:val="center"/>
        </w:trPr>
        <w:tc>
          <w:tcPr>
            <w:tcW w:w="720" w:type="dxa"/>
            <w:tcBorders>
              <w:top w:val="single" w:sz="4" w:space="0" w:color="auto"/>
              <w:left w:val="single" w:sz="4" w:space="0" w:color="auto"/>
            </w:tcBorders>
            <w:shd w:val="clear" w:color="auto" w:fill="FFFFFF"/>
            <w:vAlign w:val="center"/>
          </w:tcPr>
          <w:p w14:paraId="22CD99BB" w14:textId="77777777" w:rsidR="008214B3" w:rsidRPr="00904A67" w:rsidRDefault="00AF0354">
            <w:pPr>
              <w:pStyle w:val="Other0"/>
              <w:jc w:val="center"/>
              <w:rPr>
                <w:color w:val="auto"/>
                <w:sz w:val="24"/>
                <w:szCs w:val="24"/>
              </w:rPr>
            </w:pPr>
            <w:r w:rsidRPr="00904A67">
              <w:rPr>
                <w:color w:val="auto"/>
                <w:sz w:val="24"/>
                <w:szCs w:val="24"/>
              </w:rPr>
              <w:t>Eil.</w:t>
            </w:r>
          </w:p>
          <w:p w14:paraId="448F63D7" w14:textId="77777777" w:rsidR="008214B3" w:rsidRPr="00904A67" w:rsidRDefault="00AF0354">
            <w:pPr>
              <w:pStyle w:val="Other0"/>
              <w:jc w:val="center"/>
              <w:rPr>
                <w:color w:val="auto"/>
                <w:sz w:val="24"/>
                <w:szCs w:val="24"/>
              </w:rPr>
            </w:pPr>
            <w:r w:rsidRPr="00904A67">
              <w:rPr>
                <w:color w:val="auto"/>
                <w:sz w:val="24"/>
                <w:szCs w:val="24"/>
              </w:rPr>
              <w:t>Nr.</w:t>
            </w:r>
          </w:p>
        </w:tc>
        <w:tc>
          <w:tcPr>
            <w:tcW w:w="5770" w:type="dxa"/>
            <w:tcBorders>
              <w:top w:val="single" w:sz="4" w:space="0" w:color="auto"/>
              <w:left w:val="single" w:sz="4" w:space="0" w:color="auto"/>
            </w:tcBorders>
            <w:shd w:val="clear" w:color="auto" w:fill="FFFFFF"/>
            <w:vAlign w:val="center"/>
          </w:tcPr>
          <w:p w14:paraId="4BF5FED4" w14:textId="77777777" w:rsidR="008214B3" w:rsidRPr="00904A67" w:rsidRDefault="00AF0354">
            <w:pPr>
              <w:pStyle w:val="Other0"/>
              <w:ind w:firstLine="880"/>
              <w:rPr>
                <w:color w:val="auto"/>
                <w:sz w:val="24"/>
                <w:szCs w:val="24"/>
              </w:rPr>
            </w:pPr>
            <w:r w:rsidRPr="00904A67">
              <w:rPr>
                <w:color w:val="auto"/>
                <w:sz w:val="24"/>
                <w:szCs w:val="24"/>
              </w:rPr>
              <w:t>Su darbo santykiais susiję įsipareigojimai</w:t>
            </w:r>
          </w:p>
        </w:tc>
        <w:tc>
          <w:tcPr>
            <w:tcW w:w="3298" w:type="dxa"/>
            <w:tcBorders>
              <w:top w:val="single" w:sz="4" w:space="0" w:color="auto"/>
              <w:left w:val="single" w:sz="4" w:space="0" w:color="auto"/>
              <w:right w:val="single" w:sz="4" w:space="0" w:color="auto"/>
            </w:tcBorders>
            <w:shd w:val="clear" w:color="auto" w:fill="FFFFFF"/>
            <w:vAlign w:val="center"/>
          </w:tcPr>
          <w:p w14:paraId="373DEF0C"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13E74A08" w14:textId="77777777" w:rsidTr="005C5D64">
        <w:trPr>
          <w:trHeight w:hRule="exact" w:val="283"/>
          <w:jc w:val="center"/>
        </w:trPr>
        <w:tc>
          <w:tcPr>
            <w:tcW w:w="720" w:type="dxa"/>
            <w:tcBorders>
              <w:top w:val="single" w:sz="4" w:space="0" w:color="auto"/>
              <w:left w:val="single" w:sz="4" w:space="0" w:color="auto"/>
            </w:tcBorders>
            <w:shd w:val="clear" w:color="auto" w:fill="FFFFFF"/>
            <w:vAlign w:val="center"/>
          </w:tcPr>
          <w:p w14:paraId="03302CF5" w14:textId="77777777" w:rsidR="008214B3" w:rsidRPr="00904A67" w:rsidRDefault="00AF0354">
            <w:pPr>
              <w:pStyle w:val="Other0"/>
              <w:ind w:firstLine="260"/>
              <w:rPr>
                <w:color w:val="auto"/>
                <w:sz w:val="24"/>
                <w:szCs w:val="24"/>
              </w:rPr>
            </w:pPr>
            <w:r w:rsidRPr="00904A67">
              <w:rPr>
                <w:color w:val="auto"/>
                <w:sz w:val="24"/>
                <w:szCs w:val="24"/>
              </w:rPr>
              <w:t>1.</w:t>
            </w:r>
          </w:p>
        </w:tc>
        <w:tc>
          <w:tcPr>
            <w:tcW w:w="5770" w:type="dxa"/>
            <w:tcBorders>
              <w:top w:val="single" w:sz="4" w:space="0" w:color="auto"/>
              <w:left w:val="single" w:sz="4" w:space="0" w:color="auto"/>
            </w:tcBorders>
            <w:shd w:val="clear" w:color="auto" w:fill="FFFFFF"/>
            <w:vAlign w:val="center"/>
          </w:tcPr>
          <w:p w14:paraId="6A396774" w14:textId="77777777" w:rsidR="008214B3" w:rsidRPr="00904A67" w:rsidRDefault="00AF0354" w:rsidP="00CB0B7C">
            <w:pPr>
              <w:pStyle w:val="Other0"/>
              <w:ind w:left="113"/>
              <w:rPr>
                <w:color w:val="auto"/>
                <w:sz w:val="24"/>
                <w:szCs w:val="24"/>
              </w:rPr>
            </w:pPr>
            <w:r w:rsidRPr="00904A67">
              <w:rPr>
                <w:color w:val="auto"/>
                <w:sz w:val="24"/>
                <w:szCs w:val="24"/>
              </w:rPr>
              <w:t>Mokėtinas darbo užmokestis</w:t>
            </w:r>
          </w:p>
        </w:tc>
        <w:tc>
          <w:tcPr>
            <w:tcW w:w="3298" w:type="dxa"/>
            <w:tcBorders>
              <w:top w:val="single" w:sz="4" w:space="0" w:color="auto"/>
              <w:left w:val="single" w:sz="4" w:space="0" w:color="auto"/>
              <w:right w:val="single" w:sz="4" w:space="0" w:color="auto"/>
            </w:tcBorders>
            <w:shd w:val="clear" w:color="auto" w:fill="FFFFFF"/>
            <w:vAlign w:val="center"/>
          </w:tcPr>
          <w:p w14:paraId="3742ACAD" w14:textId="3FE225A9" w:rsidR="008214B3" w:rsidRPr="00904A67" w:rsidRDefault="005F4888">
            <w:pPr>
              <w:pStyle w:val="Other0"/>
              <w:jc w:val="center"/>
              <w:rPr>
                <w:color w:val="auto"/>
                <w:sz w:val="24"/>
                <w:szCs w:val="24"/>
              </w:rPr>
            </w:pPr>
            <w:r w:rsidRPr="00904A67">
              <w:rPr>
                <w:color w:val="auto"/>
                <w:sz w:val="24"/>
                <w:szCs w:val="24"/>
              </w:rPr>
              <w:t>0</w:t>
            </w:r>
          </w:p>
        </w:tc>
      </w:tr>
      <w:tr w:rsidR="008214B3" w:rsidRPr="00904A67" w14:paraId="2389028D" w14:textId="77777777" w:rsidTr="005C5D64">
        <w:trPr>
          <w:trHeight w:hRule="exact" w:val="331"/>
          <w:jc w:val="center"/>
        </w:trPr>
        <w:tc>
          <w:tcPr>
            <w:tcW w:w="720" w:type="dxa"/>
            <w:tcBorders>
              <w:top w:val="single" w:sz="4" w:space="0" w:color="auto"/>
              <w:left w:val="single" w:sz="4" w:space="0" w:color="auto"/>
            </w:tcBorders>
            <w:shd w:val="clear" w:color="auto" w:fill="FFFFFF"/>
            <w:vAlign w:val="center"/>
          </w:tcPr>
          <w:p w14:paraId="2B0FDEF0" w14:textId="77777777" w:rsidR="008214B3" w:rsidRPr="00904A67" w:rsidRDefault="00AF0354">
            <w:pPr>
              <w:pStyle w:val="Other0"/>
              <w:ind w:firstLine="260"/>
              <w:rPr>
                <w:color w:val="auto"/>
                <w:sz w:val="24"/>
                <w:szCs w:val="24"/>
              </w:rPr>
            </w:pPr>
            <w:r w:rsidRPr="00904A67">
              <w:rPr>
                <w:color w:val="auto"/>
                <w:sz w:val="24"/>
                <w:szCs w:val="24"/>
              </w:rPr>
              <w:t>2.</w:t>
            </w:r>
          </w:p>
        </w:tc>
        <w:tc>
          <w:tcPr>
            <w:tcW w:w="5770" w:type="dxa"/>
            <w:tcBorders>
              <w:top w:val="single" w:sz="4" w:space="0" w:color="auto"/>
              <w:left w:val="single" w:sz="4" w:space="0" w:color="auto"/>
            </w:tcBorders>
            <w:shd w:val="clear" w:color="auto" w:fill="FFFFFF"/>
            <w:vAlign w:val="center"/>
          </w:tcPr>
          <w:p w14:paraId="1AE86259" w14:textId="77777777" w:rsidR="008214B3" w:rsidRPr="00904A67" w:rsidRDefault="00AF0354" w:rsidP="00CB0B7C">
            <w:pPr>
              <w:pStyle w:val="Other0"/>
              <w:ind w:left="113"/>
              <w:rPr>
                <w:color w:val="auto"/>
                <w:sz w:val="24"/>
                <w:szCs w:val="24"/>
              </w:rPr>
            </w:pPr>
            <w:r w:rsidRPr="00904A67">
              <w:rPr>
                <w:color w:val="auto"/>
                <w:sz w:val="24"/>
                <w:szCs w:val="24"/>
              </w:rPr>
              <w:t>Mokėtinos socialinio draudimo įmokos</w:t>
            </w:r>
          </w:p>
        </w:tc>
        <w:tc>
          <w:tcPr>
            <w:tcW w:w="3298" w:type="dxa"/>
            <w:tcBorders>
              <w:top w:val="single" w:sz="4" w:space="0" w:color="auto"/>
              <w:left w:val="single" w:sz="4" w:space="0" w:color="auto"/>
              <w:right w:val="single" w:sz="4" w:space="0" w:color="auto"/>
            </w:tcBorders>
            <w:shd w:val="clear" w:color="auto" w:fill="FFFFFF"/>
            <w:vAlign w:val="center"/>
          </w:tcPr>
          <w:p w14:paraId="6011BCE8" w14:textId="587458A5" w:rsidR="008214B3" w:rsidRPr="00904A67" w:rsidRDefault="005F4888">
            <w:pPr>
              <w:pStyle w:val="Other0"/>
              <w:jc w:val="center"/>
              <w:rPr>
                <w:color w:val="auto"/>
                <w:sz w:val="24"/>
                <w:szCs w:val="24"/>
              </w:rPr>
            </w:pPr>
            <w:r w:rsidRPr="00904A67">
              <w:rPr>
                <w:color w:val="auto"/>
                <w:sz w:val="24"/>
                <w:szCs w:val="24"/>
              </w:rPr>
              <w:t>0</w:t>
            </w:r>
          </w:p>
        </w:tc>
      </w:tr>
      <w:tr w:rsidR="008214B3" w:rsidRPr="00904A67" w14:paraId="65802D4C" w14:textId="77777777" w:rsidTr="005C5D64">
        <w:trPr>
          <w:trHeight w:hRule="exact" w:val="326"/>
          <w:jc w:val="center"/>
        </w:trPr>
        <w:tc>
          <w:tcPr>
            <w:tcW w:w="720" w:type="dxa"/>
            <w:tcBorders>
              <w:top w:val="single" w:sz="4" w:space="0" w:color="auto"/>
              <w:left w:val="single" w:sz="4" w:space="0" w:color="auto"/>
            </w:tcBorders>
            <w:shd w:val="clear" w:color="auto" w:fill="FFFFFF"/>
            <w:vAlign w:val="center"/>
          </w:tcPr>
          <w:p w14:paraId="5A338EC6" w14:textId="77777777" w:rsidR="008214B3" w:rsidRPr="00904A67" w:rsidRDefault="00AF0354">
            <w:pPr>
              <w:pStyle w:val="Other0"/>
              <w:ind w:firstLine="260"/>
              <w:rPr>
                <w:color w:val="auto"/>
                <w:sz w:val="24"/>
                <w:szCs w:val="24"/>
              </w:rPr>
            </w:pPr>
            <w:r w:rsidRPr="00904A67">
              <w:rPr>
                <w:color w:val="auto"/>
                <w:sz w:val="24"/>
                <w:szCs w:val="24"/>
              </w:rPr>
              <w:t>3.</w:t>
            </w:r>
          </w:p>
        </w:tc>
        <w:tc>
          <w:tcPr>
            <w:tcW w:w="5770" w:type="dxa"/>
            <w:tcBorders>
              <w:top w:val="single" w:sz="4" w:space="0" w:color="auto"/>
              <w:left w:val="single" w:sz="4" w:space="0" w:color="auto"/>
            </w:tcBorders>
            <w:shd w:val="clear" w:color="auto" w:fill="FFFFFF"/>
            <w:vAlign w:val="center"/>
          </w:tcPr>
          <w:p w14:paraId="06F91A93" w14:textId="77777777" w:rsidR="008214B3" w:rsidRPr="00904A67" w:rsidRDefault="00AF0354" w:rsidP="00CB0B7C">
            <w:pPr>
              <w:pStyle w:val="Other0"/>
              <w:ind w:left="113"/>
              <w:rPr>
                <w:color w:val="auto"/>
                <w:sz w:val="24"/>
                <w:szCs w:val="24"/>
              </w:rPr>
            </w:pPr>
            <w:r w:rsidRPr="00904A67">
              <w:rPr>
                <w:color w:val="auto"/>
                <w:sz w:val="24"/>
                <w:szCs w:val="24"/>
              </w:rPr>
              <w:t>Mokėtinas gyventojų pajamų mokestis</w:t>
            </w:r>
          </w:p>
        </w:tc>
        <w:tc>
          <w:tcPr>
            <w:tcW w:w="3298" w:type="dxa"/>
            <w:tcBorders>
              <w:top w:val="single" w:sz="4" w:space="0" w:color="auto"/>
              <w:left w:val="single" w:sz="4" w:space="0" w:color="auto"/>
              <w:right w:val="single" w:sz="4" w:space="0" w:color="auto"/>
            </w:tcBorders>
            <w:shd w:val="clear" w:color="auto" w:fill="FFFFFF"/>
            <w:vAlign w:val="center"/>
          </w:tcPr>
          <w:p w14:paraId="1D7D284F" w14:textId="0D24FB9F" w:rsidR="008214B3" w:rsidRPr="00904A67" w:rsidRDefault="005F4888">
            <w:pPr>
              <w:pStyle w:val="Other0"/>
              <w:jc w:val="center"/>
              <w:rPr>
                <w:color w:val="auto"/>
                <w:sz w:val="24"/>
                <w:szCs w:val="24"/>
              </w:rPr>
            </w:pPr>
            <w:r w:rsidRPr="00904A67">
              <w:rPr>
                <w:color w:val="auto"/>
                <w:sz w:val="24"/>
                <w:szCs w:val="24"/>
              </w:rPr>
              <w:t>0</w:t>
            </w:r>
          </w:p>
        </w:tc>
      </w:tr>
      <w:tr w:rsidR="008214B3" w:rsidRPr="00904A67" w14:paraId="78C3D78C" w14:textId="77777777" w:rsidTr="005C5D64">
        <w:trPr>
          <w:trHeight w:hRule="exact" w:val="283"/>
          <w:jc w:val="center"/>
        </w:trPr>
        <w:tc>
          <w:tcPr>
            <w:tcW w:w="720" w:type="dxa"/>
            <w:tcBorders>
              <w:top w:val="single" w:sz="4" w:space="0" w:color="auto"/>
              <w:left w:val="single" w:sz="4" w:space="0" w:color="auto"/>
            </w:tcBorders>
            <w:shd w:val="clear" w:color="auto" w:fill="FFFFFF"/>
            <w:vAlign w:val="center"/>
          </w:tcPr>
          <w:p w14:paraId="0156AB35" w14:textId="77777777" w:rsidR="008214B3" w:rsidRPr="00904A67" w:rsidRDefault="00AF0354">
            <w:pPr>
              <w:pStyle w:val="Other0"/>
              <w:ind w:firstLine="260"/>
              <w:rPr>
                <w:color w:val="auto"/>
                <w:sz w:val="24"/>
                <w:szCs w:val="24"/>
              </w:rPr>
            </w:pPr>
            <w:r w:rsidRPr="00904A67">
              <w:rPr>
                <w:color w:val="auto"/>
                <w:sz w:val="24"/>
                <w:szCs w:val="24"/>
              </w:rPr>
              <w:t>4.</w:t>
            </w:r>
          </w:p>
        </w:tc>
        <w:tc>
          <w:tcPr>
            <w:tcW w:w="5770" w:type="dxa"/>
            <w:tcBorders>
              <w:top w:val="single" w:sz="4" w:space="0" w:color="auto"/>
              <w:left w:val="single" w:sz="4" w:space="0" w:color="auto"/>
            </w:tcBorders>
            <w:shd w:val="clear" w:color="auto" w:fill="FFFFFF"/>
            <w:vAlign w:val="center"/>
          </w:tcPr>
          <w:p w14:paraId="74F2C79F" w14:textId="77777777" w:rsidR="008214B3" w:rsidRPr="00904A67" w:rsidRDefault="00AF0354" w:rsidP="00CB0B7C">
            <w:pPr>
              <w:pStyle w:val="Other0"/>
              <w:ind w:left="113"/>
              <w:rPr>
                <w:color w:val="auto"/>
                <w:sz w:val="24"/>
                <w:szCs w:val="24"/>
              </w:rPr>
            </w:pPr>
            <w:r w:rsidRPr="00904A67">
              <w:rPr>
                <w:color w:val="auto"/>
                <w:sz w:val="24"/>
                <w:szCs w:val="24"/>
              </w:rPr>
              <w:t>Mokėtinos darbdavio socialinio draudimo įmokos</w:t>
            </w:r>
          </w:p>
        </w:tc>
        <w:tc>
          <w:tcPr>
            <w:tcW w:w="3298" w:type="dxa"/>
            <w:tcBorders>
              <w:top w:val="single" w:sz="4" w:space="0" w:color="auto"/>
              <w:left w:val="single" w:sz="4" w:space="0" w:color="auto"/>
              <w:right w:val="single" w:sz="4" w:space="0" w:color="auto"/>
            </w:tcBorders>
            <w:shd w:val="clear" w:color="auto" w:fill="FFFFFF"/>
            <w:vAlign w:val="center"/>
          </w:tcPr>
          <w:p w14:paraId="20E127E2" w14:textId="4B3282FE" w:rsidR="008214B3" w:rsidRPr="00904A67" w:rsidRDefault="005F4888">
            <w:pPr>
              <w:pStyle w:val="Other0"/>
              <w:jc w:val="center"/>
              <w:rPr>
                <w:color w:val="auto"/>
                <w:sz w:val="24"/>
                <w:szCs w:val="24"/>
              </w:rPr>
            </w:pPr>
            <w:r w:rsidRPr="00904A67">
              <w:rPr>
                <w:color w:val="auto"/>
                <w:sz w:val="24"/>
                <w:szCs w:val="24"/>
              </w:rPr>
              <w:t>0</w:t>
            </w:r>
          </w:p>
        </w:tc>
      </w:tr>
      <w:tr w:rsidR="008214B3" w:rsidRPr="00904A67" w14:paraId="643C8025" w14:textId="77777777" w:rsidTr="005C5D64">
        <w:trPr>
          <w:trHeight w:hRule="exact" w:val="298"/>
          <w:jc w:val="center"/>
        </w:trPr>
        <w:tc>
          <w:tcPr>
            <w:tcW w:w="720" w:type="dxa"/>
            <w:tcBorders>
              <w:top w:val="single" w:sz="4" w:space="0" w:color="auto"/>
              <w:left w:val="single" w:sz="4" w:space="0" w:color="auto"/>
              <w:bottom w:val="single" w:sz="4" w:space="0" w:color="auto"/>
            </w:tcBorders>
            <w:shd w:val="clear" w:color="auto" w:fill="FFFFFF"/>
            <w:vAlign w:val="center"/>
          </w:tcPr>
          <w:p w14:paraId="0C311CE2" w14:textId="77777777" w:rsidR="008214B3" w:rsidRPr="00904A67" w:rsidRDefault="00AF0354">
            <w:pPr>
              <w:pStyle w:val="Other0"/>
              <w:ind w:firstLine="260"/>
              <w:rPr>
                <w:color w:val="auto"/>
                <w:sz w:val="24"/>
                <w:szCs w:val="24"/>
              </w:rPr>
            </w:pPr>
            <w:r w:rsidRPr="00904A67">
              <w:rPr>
                <w:color w:val="auto"/>
                <w:sz w:val="24"/>
                <w:szCs w:val="24"/>
              </w:rPr>
              <w:t>5.</w:t>
            </w:r>
          </w:p>
        </w:tc>
        <w:tc>
          <w:tcPr>
            <w:tcW w:w="5770" w:type="dxa"/>
            <w:tcBorders>
              <w:top w:val="single" w:sz="4" w:space="0" w:color="auto"/>
              <w:left w:val="single" w:sz="4" w:space="0" w:color="auto"/>
              <w:bottom w:val="single" w:sz="4" w:space="0" w:color="auto"/>
            </w:tcBorders>
            <w:shd w:val="clear" w:color="auto" w:fill="FFFFFF"/>
            <w:vAlign w:val="center"/>
          </w:tcPr>
          <w:p w14:paraId="532DC9DD" w14:textId="77777777" w:rsidR="008214B3" w:rsidRPr="00904A67" w:rsidRDefault="00AF0354" w:rsidP="00CB0B7C">
            <w:pPr>
              <w:pStyle w:val="Other0"/>
              <w:ind w:left="113"/>
              <w:rPr>
                <w:color w:val="auto"/>
                <w:sz w:val="24"/>
                <w:szCs w:val="24"/>
              </w:rPr>
            </w:pPr>
            <w:r w:rsidRPr="00904A67">
              <w:rPr>
                <w:color w:val="auto"/>
                <w:sz w:val="24"/>
                <w:szCs w:val="24"/>
              </w:rPr>
              <w:t>Kitos su darbo santykiais susijusios sumos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1EA6133B" w14:textId="5F780C7D" w:rsidR="008214B3" w:rsidRPr="00904A67" w:rsidRDefault="005F4888">
            <w:pPr>
              <w:pStyle w:val="Other0"/>
              <w:jc w:val="center"/>
              <w:rPr>
                <w:color w:val="auto"/>
                <w:sz w:val="24"/>
                <w:szCs w:val="24"/>
              </w:rPr>
            </w:pPr>
            <w:r w:rsidRPr="00904A67">
              <w:rPr>
                <w:color w:val="auto"/>
                <w:sz w:val="24"/>
                <w:szCs w:val="24"/>
              </w:rPr>
              <w:t>0</w:t>
            </w:r>
          </w:p>
        </w:tc>
      </w:tr>
    </w:tbl>
    <w:p w14:paraId="000CF0C0" w14:textId="77777777" w:rsidR="00CB0B7C" w:rsidRPr="00904A67" w:rsidRDefault="00CB0B7C">
      <w:pPr>
        <w:pStyle w:val="Tablecaption0"/>
        <w:ind w:left="341"/>
        <w:rPr>
          <w:color w:val="auto"/>
          <w:sz w:val="24"/>
          <w:szCs w:val="24"/>
        </w:rPr>
      </w:pPr>
    </w:p>
    <w:p w14:paraId="0B7C990B" w14:textId="13755594" w:rsidR="008214B3" w:rsidRPr="00904A67" w:rsidRDefault="00AF0354">
      <w:pPr>
        <w:pStyle w:val="Tablecaption0"/>
        <w:ind w:left="341"/>
        <w:rPr>
          <w:color w:val="auto"/>
          <w:sz w:val="24"/>
          <w:szCs w:val="24"/>
        </w:rPr>
      </w:pPr>
      <w:r w:rsidRPr="00904A67">
        <w:rPr>
          <w:color w:val="auto"/>
          <w:sz w:val="24"/>
          <w:szCs w:val="24"/>
        </w:rPr>
        <w:t xml:space="preserve">• </w:t>
      </w:r>
      <w:r w:rsidR="005C5D64" w:rsidRPr="00904A67">
        <w:rPr>
          <w:color w:val="auto"/>
          <w:sz w:val="24"/>
          <w:szCs w:val="24"/>
        </w:rPr>
        <w:t xml:space="preserve">Sukauptos mokėtinos sumos </w:t>
      </w:r>
      <w:r w:rsidR="00922034">
        <w:rPr>
          <w:color w:val="auto"/>
          <w:sz w:val="24"/>
          <w:szCs w:val="24"/>
        </w:rPr>
        <w:t>49949,03</w:t>
      </w:r>
      <w:r w:rsidRPr="00904A67">
        <w:rPr>
          <w:color w:val="auto"/>
          <w:sz w:val="24"/>
          <w:szCs w:val="24"/>
        </w:rPr>
        <w:t xml:space="preserve"> Eur:</w:t>
      </w:r>
    </w:p>
    <w:p w14:paraId="460803AE" w14:textId="77777777" w:rsidR="008214B3" w:rsidRPr="00904A67" w:rsidRDefault="008214B3">
      <w:pPr>
        <w:spacing w:after="199" w:line="1" w:lineRule="exact"/>
        <w:rPr>
          <w:rFonts w:ascii="Times New Roman" w:hAnsi="Times New Roman" w:cs="Times New Roman"/>
          <w:color w:val="auto"/>
        </w:rPr>
      </w:pPr>
    </w:p>
    <w:p w14:paraId="3C81F2B0" w14:textId="77777777" w:rsidR="008214B3" w:rsidRPr="00904A67" w:rsidRDefault="008214B3">
      <w:pPr>
        <w:spacing w:line="1" w:lineRule="exact"/>
        <w:rPr>
          <w:rFonts w:ascii="Times New Roman" w:hAnsi="Times New Roman" w:cs="Times New Roman"/>
          <w:color w:val="aut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13"/>
        <w:gridCol w:w="3269"/>
      </w:tblGrid>
      <w:tr w:rsidR="008214B3" w:rsidRPr="00904A67" w14:paraId="5E4DF9A1"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60480E58" w14:textId="77777777" w:rsidR="008214B3" w:rsidRPr="00904A67" w:rsidRDefault="00AF0354">
            <w:pPr>
              <w:pStyle w:val="Other0"/>
              <w:ind w:firstLine="180"/>
              <w:rPr>
                <w:color w:val="auto"/>
                <w:sz w:val="24"/>
                <w:szCs w:val="24"/>
              </w:rPr>
            </w:pPr>
            <w:r w:rsidRPr="00904A67">
              <w:rPr>
                <w:color w:val="auto"/>
                <w:sz w:val="24"/>
                <w:szCs w:val="24"/>
              </w:rPr>
              <w:t>Eil.</w:t>
            </w:r>
          </w:p>
          <w:p w14:paraId="475B3FF4" w14:textId="77777777" w:rsidR="008214B3" w:rsidRPr="00904A67" w:rsidRDefault="00AF0354">
            <w:pPr>
              <w:pStyle w:val="Other0"/>
              <w:ind w:firstLine="180"/>
              <w:rPr>
                <w:color w:val="auto"/>
                <w:sz w:val="24"/>
                <w:szCs w:val="24"/>
              </w:rPr>
            </w:pPr>
            <w:r w:rsidRPr="00904A67">
              <w:rPr>
                <w:color w:val="auto"/>
                <w:sz w:val="24"/>
                <w:szCs w:val="24"/>
              </w:rPr>
              <w:t>Nr.</w:t>
            </w:r>
          </w:p>
        </w:tc>
        <w:tc>
          <w:tcPr>
            <w:tcW w:w="5813" w:type="dxa"/>
            <w:tcBorders>
              <w:top w:val="single" w:sz="4" w:space="0" w:color="auto"/>
              <w:left w:val="single" w:sz="4" w:space="0" w:color="auto"/>
            </w:tcBorders>
            <w:shd w:val="clear" w:color="auto" w:fill="FFFFFF"/>
            <w:vAlign w:val="center"/>
          </w:tcPr>
          <w:p w14:paraId="12B14265" w14:textId="77777777" w:rsidR="008214B3" w:rsidRPr="00904A67" w:rsidRDefault="00AF0354">
            <w:pPr>
              <w:pStyle w:val="Other0"/>
              <w:ind w:left="1400"/>
              <w:rPr>
                <w:color w:val="auto"/>
                <w:sz w:val="24"/>
                <w:szCs w:val="24"/>
              </w:rPr>
            </w:pPr>
            <w:r w:rsidRPr="00904A67">
              <w:rPr>
                <w:color w:val="auto"/>
                <w:sz w:val="24"/>
                <w:szCs w:val="24"/>
              </w:rPr>
              <w:t>Sukauptos mokėtinos sumos</w:t>
            </w:r>
          </w:p>
        </w:tc>
        <w:tc>
          <w:tcPr>
            <w:tcW w:w="3269" w:type="dxa"/>
            <w:tcBorders>
              <w:top w:val="single" w:sz="4" w:space="0" w:color="auto"/>
              <w:left w:val="single" w:sz="4" w:space="0" w:color="auto"/>
              <w:right w:val="single" w:sz="4" w:space="0" w:color="auto"/>
            </w:tcBorders>
            <w:shd w:val="clear" w:color="auto" w:fill="FFFFFF"/>
            <w:vAlign w:val="center"/>
          </w:tcPr>
          <w:p w14:paraId="354CCC7F"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2B025245"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706E78FE" w14:textId="77777777" w:rsidR="008214B3" w:rsidRPr="00904A67" w:rsidRDefault="00AF0354">
            <w:pPr>
              <w:pStyle w:val="Other0"/>
              <w:ind w:firstLine="260"/>
              <w:rPr>
                <w:color w:val="auto"/>
                <w:sz w:val="24"/>
                <w:szCs w:val="24"/>
              </w:rPr>
            </w:pPr>
            <w:r w:rsidRPr="00904A67">
              <w:rPr>
                <w:color w:val="auto"/>
                <w:sz w:val="24"/>
                <w:szCs w:val="24"/>
              </w:rPr>
              <w:t>1.</w:t>
            </w:r>
          </w:p>
        </w:tc>
        <w:tc>
          <w:tcPr>
            <w:tcW w:w="5813" w:type="dxa"/>
            <w:tcBorders>
              <w:top w:val="single" w:sz="4" w:space="0" w:color="auto"/>
              <w:left w:val="single" w:sz="4" w:space="0" w:color="auto"/>
            </w:tcBorders>
            <w:shd w:val="clear" w:color="auto" w:fill="FFFFFF"/>
            <w:vAlign w:val="center"/>
          </w:tcPr>
          <w:p w14:paraId="59248A81" w14:textId="77777777" w:rsidR="008214B3" w:rsidRPr="00904A67" w:rsidRDefault="00AF0354" w:rsidP="00A443DC">
            <w:pPr>
              <w:pStyle w:val="Other0"/>
              <w:ind w:left="124"/>
              <w:rPr>
                <w:color w:val="auto"/>
                <w:sz w:val="24"/>
                <w:szCs w:val="24"/>
              </w:rPr>
            </w:pPr>
            <w:r w:rsidRPr="00904A67">
              <w:rPr>
                <w:color w:val="auto"/>
                <w:sz w:val="24"/>
                <w:szCs w:val="24"/>
              </w:rPr>
              <w:t>Sukauptos atostogų sąnaudos</w:t>
            </w:r>
          </w:p>
        </w:tc>
        <w:tc>
          <w:tcPr>
            <w:tcW w:w="3269" w:type="dxa"/>
            <w:tcBorders>
              <w:top w:val="single" w:sz="4" w:space="0" w:color="auto"/>
              <w:left w:val="single" w:sz="4" w:space="0" w:color="auto"/>
              <w:right w:val="single" w:sz="4" w:space="0" w:color="auto"/>
            </w:tcBorders>
            <w:shd w:val="clear" w:color="auto" w:fill="FFFFFF"/>
            <w:vAlign w:val="center"/>
          </w:tcPr>
          <w:p w14:paraId="69E255CC" w14:textId="3C84AD38" w:rsidR="008214B3" w:rsidRPr="00904A67" w:rsidRDefault="00922034">
            <w:pPr>
              <w:pStyle w:val="Other0"/>
              <w:jc w:val="center"/>
              <w:rPr>
                <w:color w:val="auto"/>
                <w:sz w:val="24"/>
                <w:szCs w:val="24"/>
              </w:rPr>
            </w:pPr>
            <w:r>
              <w:rPr>
                <w:color w:val="auto"/>
                <w:sz w:val="24"/>
                <w:szCs w:val="24"/>
              </w:rPr>
              <w:t>49191,30</w:t>
            </w:r>
          </w:p>
        </w:tc>
      </w:tr>
      <w:tr w:rsidR="008214B3" w:rsidRPr="00904A67" w14:paraId="60A6A148" w14:textId="77777777" w:rsidTr="00A443DC">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131AEEC5" w14:textId="77777777" w:rsidR="008214B3" w:rsidRPr="00904A67" w:rsidRDefault="00AF0354">
            <w:pPr>
              <w:pStyle w:val="Other0"/>
              <w:ind w:firstLine="260"/>
              <w:rPr>
                <w:color w:val="auto"/>
                <w:sz w:val="24"/>
                <w:szCs w:val="24"/>
              </w:rPr>
            </w:pPr>
            <w:r w:rsidRPr="00904A67">
              <w:rPr>
                <w:color w:val="auto"/>
                <w:sz w:val="24"/>
                <w:szCs w:val="24"/>
              </w:rPr>
              <w:t>2.</w:t>
            </w:r>
          </w:p>
        </w:tc>
        <w:tc>
          <w:tcPr>
            <w:tcW w:w="5813" w:type="dxa"/>
            <w:tcBorders>
              <w:top w:val="single" w:sz="4" w:space="0" w:color="auto"/>
              <w:left w:val="single" w:sz="4" w:space="0" w:color="auto"/>
              <w:bottom w:val="single" w:sz="4" w:space="0" w:color="auto"/>
            </w:tcBorders>
            <w:shd w:val="clear" w:color="auto" w:fill="FFFFFF"/>
            <w:vAlign w:val="center"/>
          </w:tcPr>
          <w:p w14:paraId="0B46BCE8" w14:textId="77777777" w:rsidR="008214B3" w:rsidRPr="00904A67" w:rsidRDefault="00AF0354" w:rsidP="00A443DC">
            <w:pPr>
              <w:pStyle w:val="Other0"/>
              <w:spacing w:line="259" w:lineRule="auto"/>
              <w:ind w:left="124"/>
              <w:rPr>
                <w:color w:val="auto"/>
                <w:sz w:val="24"/>
                <w:szCs w:val="24"/>
              </w:rPr>
            </w:pPr>
            <w:r w:rsidRPr="00904A67">
              <w:rPr>
                <w:color w:val="auto"/>
                <w:sz w:val="24"/>
                <w:szCs w:val="24"/>
              </w:rPr>
              <w:t>Sukauptos atostogų valstybinio socialinio draudimo įmokų sąnaudos</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14:paraId="33C9D2BE" w14:textId="56E657F7" w:rsidR="008214B3" w:rsidRPr="00904A67" w:rsidRDefault="00922034">
            <w:pPr>
              <w:pStyle w:val="Other0"/>
              <w:jc w:val="center"/>
              <w:rPr>
                <w:color w:val="auto"/>
                <w:sz w:val="24"/>
                <w:szCs w:val="24"/>
              </w:rPr>
            </w:pPr>
            <w:r>
              <w:rPr>
                <w:color w:val="auto"/>
                <w:sz w:val="24"/>
                <w:szCs w:val="24"/>
              </w:rPr>
              <w:t>757,73</w:t>
            </w:r>
          </w:p>
        </w:tc>
      </w:tr>
      <w:tr w:rsidR="00AE3E25" w:rsidRPr="00904A67" w14:paraId="5747C07D" w14:textId="77777777" w:rsidTr="00A443DC">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022F6B29" w14:textId="648FB7C2" w:rsidR="00AE3E25" w:rsidRPr="00904A67" w:rsidRDefault="00AE3E25">
            <w:pPr>
              <w:pStyle w:val="Other0"/>
              <w:ind w:firstLine="260"/>
              <w:rPr>
                <w:color w:val="auto"/>
                <w:sz w:val="24"/>
                <w:szCs w:val="24"/>
              </w:rPr>
            </w:pPr>
            <w:r w:rsidRPr="00904A67">
              <w:rPr>
                <w:color w:val="auto"/>
                <w:sz w:val="24"/>
                <w:szCs w:val="24"/>
              </w:rPr>
              <w:t>3.</w:t>
            </w:r>
          </w:p>
        </w:tc>
        <w:tc>
          <w:tcPr>
            <w:tcW w:w="5813" w:type="dxa"/>
            <w:tcBorders>
              <w:top w:val="single" w:sz="4" w:space="0" w:color="auto"/>
              <w:left w:val="single" w:sz="4" w:space="0" w:color="auto"/>
              <w:bottom w:val="single" w:sz="4" w:space="0" w:color="auto"/>
            </w:tcBorders>
            <w:shd w:val="clear" w:color="auto" w:fill="FFFFFF"/>
            <w:vAlign w:val="center"/>
          </w:tcPr>
          <w:p w14:paraId="702EC7DA" w14:textId="45757F39" w:rsidR="00AE3E25" w:rsidRPr="00904A67" w:rsidRDefault="00AE3E25" w:rsidP="00A443DC">
            <w:pPr>
              <w:pStyle w:val="Other0"/>
              <w:spacing w:line="259" w:lineRule="auto"/>
              <w:ind w:left="124"/>
              <w:rPr>
                <w:color w:val="auto"/>
                <w:sz w:val="24"/>
                <w:szCs w:val="24"/>
              </w:rPr>
            </w:pPr>
            <w:r w:rsidRPr="00904A67">
              <w:rPr>
                <w:color w:val="auto"/>
                <w:sz w:val="24"/>
                <w:szCs w:val="24"/>
              </w:rPr>
              <w:t>Kitos sukauptos mokėtinos sumos</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14:paraId="4DB5ECBC" w14:textId="274BAB35" w:rsidR="00AE3E25" w:rsidRPr="00904A67" w:rsidRDefault="007779EC">
            <w:pPr>
              <w:pStyle w:val="Other0"/>
              <w:jc w:val="center"/>
              <w:rPr>
                <w:color w:val="auto"/>
                <w:sz w:val="24"/>
                <w:szCs w:val="24"/>
              </w:rPr>
            </w:pPr>
            <w:r w:rsidRPr="00904A67">
              <w:rPr>
                <w:color w:val="auto"/>
                <w:sz w:val="24"/>
                <w:szCs w:val="24"/>
              </w:rPr>
              <w:t>0</w:t>
            </w:r>
          </w:p>
        </w:tc>
      </w:tr>
    </w:tbl>
    <w:p w14:paraId="73863453" w14:textId="77777777" w:rsidR="00CB0B7C" w:rsidRPr="00904A67" w:rsidRDefault="00CB0B7C" w:rsidP="00CB0B7C">
      <w:pPr>
        <w:pStyle w:val="Tablecaption0"/>
        <w:spacing w:after="120"/>
        <w:ind w:left="426"/>
        <w:rPr>
          <w:color w:val="auto"/>
          <w:sz w:val="24"/>
          <w:szCs w:val="24"/>
        </w:rPr>
      </w:pPr>
    </w:p>
    <w:p w14:paraId="7E9246F0" w14:textId="730DAFA8" w:rsidR="008214B3" w:rsidRPr="00904A67" w:rsidRDefault="00AF0354" w:rsidP="00CB0B7C">
      <w:pPr>
        <w:pStyle w:val="Tablecaption0"/>
        <w:spacing w:after="120"/>
        <w:ind w:left="426"/>
        <w:rPr>
          <w:color w:val="auto"/>
          <w:sz w:val="24"/>
          <w:szCs w:val="24"/>
        </w:rPr>
      </w:pPr>
      <w:r w:rsidRPr="00904A67">
        <w:rPr>
          <w:color w:val="auto"/>
          <w:sz w:val="24"/>
          <w:szCs w:val="24"/>
        </w:rPr>
        <w:t xml:space="preserve">• Kiti trumpalaikiai įsipareigojimai </w:t>
      </w:r>
      <w:r w:rsidR="00922034">
        <w:rPr>
          <w:color w:val="auto"/>
          <w:sz w:val="24"/>
          <w:szCs w:val="24"/>
        </w:rPr>
        <w:t>3,00</w:t>
      </w:r>
      <w:r w:rsidRPr="00904A67">
        <w:rPr>
          <w:color w:val="auto"/>
          <w:sz w:val="24"/>
          <w:szCs w:val="24"/>
        </w:rPr>
        <w:t xml:space="preserve"> Eur.</w:t>
      </w:r>
    </w:p>
    <w:p w14:paraId="5AA8ECF8" w14:textId="77777777" w:rsidR="008214B3" w:rsidRPr="00904A67" w:rsidRDefault="00AF0354" w:rsidP="00AE3E25">
      <w:pPr>
        <w:pStyle w:val="Tablecaption0"/>
        <w:rPr>
          <w:color w:val="auto"/>
          <w:sz w:val="24"/>
          <w:szCs w:val="24"/>
        </w:rPr>
      </w:pPr>
      <w:r w:rsidRPr="00904A67">
        <w:rPr>
          <w:b/>
          <w:bCs/>
          <w:color w:val="auto"/>
          <w:sz w:val="24"/>
          <w:szCs w:val="24"/>
        </w:rPr>
        <w:t xml:space="preserve">11. </w:t>
      </w:r>
      <w:r w:rsidRPr="00904A67">
        <w:rPr>
          <w:color w:val="auto"/>
          <w:sz w:val="24"/>
          <w:szCs w:val="24"/>
        </w:rPr>
        <w:t>Pastaba Nr. P18. Grynasis turtas.</w:t>
      </w:r>
    </w:p>
    <w:p w14:paraId="1D97C4F5" w14:textId="285F4635" w:rsidR="008214B3" w:rsidRPr="00904A67" w:rsidRDefault="00AF0354" w:rsidP="00AE3E25">
      <w:pPr>
        <w:pStyle w:val="Tablecaption0"/>
        <w:rPr>
          <w:color w:val="auto"/>
          <w:sz w:val="24"/>
          <w:szCs w:val="24"/>
        </w:rPr>
      </w:pPr>
      <w:r w:rsidRPr="00904A67">
        <w:rPr>
          <w:color w:val="auto"/>
          <w:sz w:val="24"/>
          <w:szCs w:val="24"/>
        </w:rPr>
        <w:t xml:space="preserve">Ataskaitinio laikotarpio pabaigai grynasis turtas sudaro </w:t>
      </w:r>
      <w:r w:rsidR="00922034">
        <w:rPr>
          <w:color w:val="auto"/>
          <w:sz w:val="24"/>
          <w:szCs w:val="24"/>
        </w:rPr>
        <w:t>37210,62</w:t>
      </w:r>
      <w:r w:rsidRPr="00904A67">
        <w:rPr>
          <w:color w:val="auto"/>
          <w:sz w:val="24"/>
          <w:szCs w:val="24"/>
        </w:rPr>
        <w:t xml:space="preserve"> Eur</w:t>
      </w:r>
      <w:r w:rsidR="00CB0B7C" w:rsidRPr="00904A67">
        <w:rPr>
          <w:color w:val="auto"/>
          <w:sz w:val="24"/>
          <w:szCs w:val="24"/>
        </w:rPr>
        <w:t>.</w:t>
      </w:r>
    </w:p>
    <w:p w14:paraId="626B9CD4" w14:textId="77777777" w:rsidR="008214B3" w:rsidRPr="00904A67" w:rsidRDefault="008214B3">
      <w:pPr>
        <w:spacing w:after="299" w:line="1" w:lineRule="exact"/>
        <w:rPr>
          <w:rFonts w:ascii="Times New Roman" w:hAnsi="Times New Roman" w:cs="Times New Roman"/>
          <w:color w:val="auto"/>
        </w:rPr>
      </w:pPr>
    </w:p>
    <w:p w14:paraId="556C6933" w14:textId="77777777" w:rsidR="008214B3" w:rsidRPr="00904A67" w:rsidRDefault="00AF0354">
      <w:pPr>
        <w:pStyle w:val="Pagrindinistekstas"/>
        <w:spacing w:after="300" w:line="240" w:lineRule="auto"/>
        <w:ind w:left="4060"/>
        <w:rPr>
          <w:color w:val="auto"/>
          <w:sz w:val="24"/>
          <w:szCs w:val="24"/>
        </w:rPr>
      </w:pPr>
      <w:r w:rsidRPr="00904A67">
        <w:rPr>
          <w:color w:val="auto"/>
          <w:sz w:val="24"/>
          <w:szCs w:val="24"/>
        </w:rPr>
        <w:lastRenderedPageBreak/>
        <w:t>Veiklos rezultatų ataskaita</w:t>
      </w:r>
    </w:p>
    <w:p w14:paraId="3B0CB0DB" w14:textId="77777777" w:rsidR="008214B3" w:rsidRPr="00904A67" w:rsidRDefault="00AF0354" w:rsidP="00AE3E25">
      <w:pPr>
        <w:pStyle w:val="Pagrindinistekstas"/>
        <w:numPr>
          <w:ilvl w:val="0"/>
          <w:numId w:val="4"/>
        </w:numPr>
        <w:tabs>
          <w:tab w:val="left" w:pos="478"/>
        </w:tabs>
        <w:spacing w:after="0" w:line="240" w:lineRule="auto"/>
        <w:rPr>
          <w:color w:val="auto"/>
          <w:sz w:val="24"/>
          <w:szCs w:val="24"/>
        </w:rPr>
      </w:pPr>
      <w:bookmarkStart w:id="37" w:name="bookmark14"/>
      <w:bookmarkEnd w:id="37"/>
      <w:r w:rsidRPr="00904A67">
        <w:rPr>
          <w:color w:val="auto"/>
          <w:sz w:val="24"/>
          <w:szCs w:val="24"/>
        </w:rPr>
        <w:t>Pastaba Nr. P02. Pagrindinės veiklos sąnaudos.</w:t>
      </w:r>
    </w:p>
    <w:p w14:paraId="70E9878A" w14:textId="4980A137" w:rsidR="008214B3" w:rsidRPr="00904A67" w:rsidRDefault="00AF0354" w:rsidP="00AE3E25">
      <w:pPr>
        <w:pStyle w:val="Pagrindinistekstas"/>
        <w:spacing w:after="0" w:line="240" w:lineRule="auto"/>
        <w:ind w:firstLine="380"/>
        <w:rPr>
          <w:color w:val="auto"/>
          <w:sz w:val="24"/>
          <w:szCs w:val="24"/>
        </w:rPr>
      </w:pPr>
      <w:r w:rsidRPr="00904A67">
        <w:rPr>
          <w:color w:val="auto"/>
          <w:sz w:val="24"/>
          <w:szCs w:val="24"/>
        </w:rPr>
        <w:t xml:space="preserve">• Darbo užmokesčio ir socialinio draudimo sąnaudos </w:t>
      </w:r>
      <w:r w:rsidR="00922034">
        <w:rPr>
          <w:color w:val="auto"/>
          <w:sz w:val="24"/>
          <w:szCs w:val="24"/>
        </w:rPr>
        <w:t>781183,94</w:t>
      </w:r>
      <w:r w:rsidRPr="00904A67">
        <w:rPr>
          <w:color w:val="auto"/>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5760"/>
        <w:gridCol w:w="3322"/>
      </w:tblGrid>
      <w:tr w:rsidR="008214B3" w:rsidRPr="00904A67" w14:paraId="0A84C882" w14:textId="77777777" w:rsidTr="00902D83">
        <w:trPr>
          <w:trHeight w:hRule="exact" w:val="566"/>
          <w:jc w:val="center"/>
        </w:trPr>
        <w:tc>
          <w:tcPr>
            <w:tcW w:w="710" w:type="dxa"/>
            <w:tcBorders>
              <w:top w:val="single" w:sz="4" w:space="0" w:color="auto"/>
              <w:left w:val="single" w:sz="4" w:space="0" w:color="auto"/>
            </w:tcBorders>
            <w:shd w:val="clear" w:color="auto" w:fill="FFFFFF"/>
            <w:vAlign w:val="center"/>
          </w:tcPr>
          <w:p w14:paraId="4A01ABFF" w14:textId="77777777" w:rsidR="008214B3" w:rsidRPr="00904A67" w:rsidRDefault="00AF0354">
            <w:pPr>
              <w:pStyle w:val="Other0"/>
              <w:ind w:firstLine="180"/>
              <w:rPr>
                <w:color w:val="auto"/>
                <w:sz w:val="24"/>
                <w:szCs w:val="24"/>
              </w:rPr>
            </w:pPr>
            <w:r w:rsidRPr="00904A67">
              <w:rPr>
                <w:color w:val="auto"/>
                <w:sz w:val="24"/>
                <w:szCs w:val="24"/>
              </w:rPr>
              <w:t>Eil.</w:t>
            </w:r>
          </w:p>
          <w:p w14:paraId="3D304102" w14:textId="77777777" w:rsidR="008214B3" w:rsidRPr="00904A67" w:rsidRDefault="00AF0354">
            <w:pPr>
              <w:pStyle w:val="Other0"/>
              <w:ind w:firstLine="180"/>
              <w:rPr>
                <w:color w:val="auto"/>
                <w:sz w:val="24"/>
                <w:szCs w:val="24"/>
              </w:rPr>
            </w:pPr>
            <w:r w:rsidRPr="00904A67">
              <w:rPr>
                <w:color w:val="auto"/>
                <w:sz w:val="24"/>
                <w:szCs w:val="24"/>
              </w:rPr>
              <w:t>Nr.</w:t>
            </w:r>
          </w:p>
        </w:tc>
        <w:tc>
          <w:tcPr>
            <w:tcW w:w="5760" w:type="dxa"/>
            <w:tcBorders>
              <w:top w:val="single" w:sz="4" w:space="0" w:color="auto"/>
              <w:left w:val="single" w:sz="4" w:space="0" w:color="auto"/>
            </w:tcBorders>
            <w:shd w:val="clear" w:color="auto" w:fill="FFFFFF"/>
            <w:vAlign w:val="center"/>
          </w:tcPr>
          <w:p w14:paraId="7F3ACEBA" w14:textId="77777777" w:rsidR="008214B3" w:rsidRPr="00904A67" w:rsidRDefault="00AF0354">
            <w:pPr>
              <w:pStyle w:val="Other0"/>
              <w:ind w:left="1400"/>
              <w:rPr>
                <w:color w:val="auto"/>
                <w:sz w:val="24"/>
                <w:szCs w:val="24"/>
              </w:rPr>
            </w:pPr>
            <w:r w:rsidRPr="00904A67">
              <w:rPr>
                <w:color w:val="auto"/>
                <w:sz w:val="24"/>
                <w:szCs w:val="24"/>
              </w:rPr>
              <w:t>Sąnaudos</w:t>
            </w:r>
          </w:p>
        </w:tc>
        <w:tc>
          <w:tcPr>
            <w:tcW w:w="3322" w:type="dxa"/>
            <w:tcBorders>
              <w:top w:val="single" w:sz="4" w:space="0" w:color="auto"/>
              <w:left w:val="single" w:sz="4" w:space="0" w:color="auto"/>
              <w:right w:val="single" w:sz="4" w:space="0" w:color="auto"/>
            </w:tcBorders>
            <w:shd w:val="clear" w:color="auto" w:fill="FFFFFF"/>
            <w:vAlign w:val="center"/>
          </w:tcPr>
          <w:p w14:paraId="0E19B015"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277F9FCA" w14:textId="77777777" w:rsidTr="00902D83">
        <w:trPr>
          <w:trHeight w:hRule="exact" w:val="288"/>
          <w:jc w:val="center"/>
        </w:trPr>
        <w:tc>
          <w:tcPr>
            <w:tcW w:w="710" w:type="dxa"/>
            <w:tcBorders>
              <w:top w:val="single" w:sz="4" w:space="0" w:color="auto"/>
              <w:left w:val="single" w:sz="4" w:space="0" w:color="auto"/>
            </w:tcBorders>
            <w:shd w:val="clear" w:color="auto" w:fill="FFFFFF"/>
            <w:vAlign w:val="center"/>
          </w:tcPr>
          <w:p w14:paraId="230CE384" w14:textId="77777777" w:rsidR="008214B3" w:rsidRPr="00904A67" w:rsidRDefault="00AF0354">
            <w:pPr>
              <w:pStyle w:val="Other0"/>
              <w:ind w:firstLine="260"/>
              <w:rPr>
                <w:color w:val="auto"/>
                <w:sz w:val="24"/>
                <w:szCs w:val="24"/>
              </w:rPr>
            </w:pPr>
            <w:r w:rsidRPr="00904A67">
              <w:rPr>
                <w:color w:val="auto"/>
                <w:sz w:val="24"/>
                <w:szCs w:val="24"/>
              </w:rPr>
              <w:t>1.</w:t>
            </w:r>
          </w:p>
        </w:tc>
        <w:tc>
          <w:tcPr>
            <w:tcW w:w="5760" w:type="dxa"/>
            <w:tcBorders>
              <w:top w:val="single" w:sz="4" w:space="0" w:color="auto"/>
              <w:left w:val="single" w:sz="4" w:space="0" w:color="auto"/>
            </w:tcBorders>
            <w:shd w:val="clear" w:color="auto" w:fill="FFFFFF"/>
            <w:vAlign w:val="center"/>
          </w:tcPr>
          <w:p w14:paraId="408112F3" w14:textId="77777777" w:rsidR="008214B3" w:rsidRPr="00904A67" w:rsidRDefault="00AF0354" w:rsidP="00A443DC">
            <w:pPr>
              <w:pStyle w:val="Other0"/>
              <w:ind w:left="124"/>
              <w:rPr>
                <w:color w:val="auto"/>
                <w:sz w:val="24"/>
                <w:szCs w:val="24"/>
              </w:rPr>
            </w:pPr>
            <w:r w:rsidRPr="00904A67">
              <w:rPr>
                <w:color w:val="auto"/>
                <w:sz w:val="24"/>
                <w:szCs w:val="24"/>
              </w:rPr>
              <w:t>Darbo užmokesčio</w:t>
            </w:r>
          </w:p>
        </w:tc>
        <w:tc>
          <w:tcPr>
            <w:tcW w:w="3322" w:type="dxa"/>
            <w:tcBorders>
              <w:top w:val="single" w:sz="4" w:space="0" w:color="auto"/>
              <w:left w:val="single" w:sz="4" w:space="0" w:color="auto"/>
              <w:right w:val="single" w:sz="4" w:space="0" w:color="auto"/>
            </w:tcBorders>
            <w:shd w:val="clear" w:color="auto" w:fill="FFFFFF"/>
            <w:vAlign w:val="center"/>
          </w:tcPr>
          <w:p w14:paraId="32C0BF82" w14:textId="5D3972A6" w:rsidR="008214B3" w:rsidRPr="00904A67" w:rsidRDefault="00840688">
            <w:pPr>
              <w:pStyle w:val="Other0"/>
              <w:jc w:val="center"/>
              <w:rPr>
                <w:color w:val="auto"/>
                <w:sz w:val="24"/>
                <w:szCs w:val="24"/>
              </w:rPr>
            </w:pPr>
            <w:r>
              <w:rPr>
                <w:color w:val="auto"/>
                <w:sz w:val="24"/>
                <w:szCs w:val="24"/>
              </w:rPr>
              <w:t>769614,22</w:t>
            </w:r>
          </w:p>
        </w:tc>
      </w:tr>
      <w:tr w:rsidR="008214B3" w:rsidRPr="00904A67" w14:paraId="01B7D807" w14:textId="77777777" w:rsidTr="00902D83">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6621DFBF" w14:textId="77777777" w:rsidR="008214B3" w:rsidRPr="00904A67" w:rsidRDefault="00AF0354">
            <w:pPr>
              <w:pStyle w:val="Other0"/>
              <w:ind w:firstLine="260"/>
              <w:rPr>
                <w:color w:val="auto"/>
                <w:sz w:val="24"/>
                <w:szCs w:val="24"/>
              </w:rPr>
            </w:pPr>
            <w:r w:rsidRPr="00904A67">
              <w:rPr>
                <w:color w:val="auto"/>
                <w:sz w:val="24"/>
                <w:szCs w:val="24"/>
              </w:rPr>
              <w:t>2.</w:t>
            </w:r>
          </w:p>
        </w:tc>
        <w:tc>
          <w:tcPr>
            <w:tcW w:w="5760" w:type="dxa"/>
            <w:tcBorders>
              <w:top w:val="single" w:sz="4" w:space="0" w:color="auto"/>
              <w:left w:val="single" w:sz="4" w:space="0" w:color="auto"/>
              <w:bottom w:val="single" w:sz="4" w:space="0" w:color="auto"/>
            </w:tcBorders>
            <w:shd w:val="clear" w:color="auto" w:fill="FFFFFF"/>
            <w:vAlign w:val="center"/>
          </w:tcPr>
          <w:p w14:paraId="3C919AA6" w14:textId="77777777" w:rsidR="008214B3" w:rsidRPr="00904A67" w:rsidRDefault="00AF0354" w:rsidP="00A443DC">
            <w:pPr>
              <w:pStyle w:val="Other0"/>
              <w:ind w:left="124"/>
              <w:rPr>
                <w:color w:val="auto"/>
                <w:sz w:val="24"/>
                <w:szCs w:val="24"/>
              </w:rPr>
            </w:pPr>
            <w:r w:rsidRPr="00904A67">
              <w:rPr>
                <w:color w:val="auto"/>
                <w:sz w:val="24"/>
                <w:szCs w:val="24"/>
              </w:rPr>
              <w:t>Darbdavio socialinio draudimo</w:t>
            </w:r>
          </w:p>
        </w:tc>
        <w:tc>
          <w:tcPr>
            <w:tcW w:w="3322" w:type="dxa"/>
            <w:tcBorders>
              <w:top w:val="single" w:sz="4" w:space="0" w:color="auto"/>
              <w:left w:val="single" w:sz="4" w:space="0" w:color="auto"/>
              <w:bottom w:val="single" w:sz="4" w:space="0" w:color="auto"/>
              <w:right w:val="single" w:sz="4" w:space="0" w:color="auto"/>
            </w:tcBorders>
            <w:shd w:val="clear" w:color="auto" w:fill="FFFFFF"/>
            <w:vAlign w:val="center"/>
          </w:tcPr>
          <w:p w14:paraId="38E69A3D" w14:textId="07D3F401" w:rsidR="008214B3" w:rsidRPr="00904A67" w:rsidRDefault="00840688">
            <w:pPr>
              <w:pStyle w:val="Other0"/>
              <w:jc w:val="center"/>
              <w:rPr>
                <w:color w:val="auto"/>
                <w:sz w:val="24"/>
                <w:szCs w:val="24"/>
              </w:rPr>
            </w:pPr>
            <w:r>
              <w:rPr>
                <w:color w:val="auto"/>
                <w:sz w:val="24"/>
                <w:szCs w:val="24"/>
              </w:rPr>
              <w:t>11569,72</w:t>
            </w:r>
          </w:p>
        </w:tc>
      </w:tr>
    </w:tbl>
    <w:p w14:paraId="04E72B0F" w14:textId="77777777" w:rsidR="00A443DC" w:rsidRPr="00904A67" w:rsidRDefault="00A443DC">
      <w:pPr>
        <w:pStyle w:val="Tablecaption0"/>
        <w:ind w:left="346"/>
        <w:rPr>
          <w:color w:val="auto"/>
          <w:sz w:val="24"/>
          <w:szCs w:val="24"/>
        </w:rPr>
      </w:pPr>
    </w:p>
    <w:p w14:paraId="336B9FDD" w14:textId="256DF719" w:rsidR="008214B3" w:rsidRPr="00904A67" w:rsidRDefault="00AF0354">
      <w:pPr>
        <w:pStyle w:val="Tablecaption0"/>
        <w:ind w:left="346"/>
        <w:rPr>
          <w:color w:val="auto"/>
          <w:sz w:val="24"/>
          <w:szCs w:val="24"/>
        </w:rPr>
      </w:pPr>
      <w:r w:rsidRPr="00904A67">
        <w:rPr>
          <w:color w:val="auto"/>
          <w:sz w:val="24"/>
          <w:szCs w:val="24"/>
        </w:rPr>
        <w:t xml:space="preserve">• Ilgalaikio turto nusidėvėjimo sąnaudos </w:t>
      </w:r>
      <w:r w:rsidR="00922034">
        <w:rPr>
          <w:color w:val="auto"/>
          <w:sz w:val="24"/>
          <w:szCs w:val="24"/>
        </w:rPr>
        <w:t>18536,63</w:t>
      </w:r>
      <w:r w:rsidRPr="00904A67">
        <w:rPr>
          <w:color w:val="auto"/>
          <w:sz w:val="24"/>
          <w:szCs w:val="24"/>
        </w:rPr>
        <w:t xml:space="preserve"> Eur:</w:t>
      </w:r>
    </w:p>
    <w:p w14:paraId="42E0C1B5" w14:textId="77777777" w:rsidR="00A443DC" w:rsidRPr="00904A67" w:rsidRDefault="00A443DC">
      <w:pPr>
        <w:pStyle w:val="Tablecaption0"/>
        <w:ind w:left="346"/>
        <w:rPr>
          <w:color w:val="auto"/>
          <w:sz w:val="24"/>
          <w:szCs w:val="24"/>
        </w:rPr>
      </w:pPr>
    </w:p>
    <w:p w14:paraId="437424F1" w14:textId="77777777" w:rsidR="008214B3" w:rsidRPr="00904A67" w:rsidRDefault="008214B3">
      <w:pPr>
        <w:spacing w:line="1" w:lineRule="exact"/>
        <w:rPr>
          <w:rFonts w:ascii="Times New Roman" w:hAnsi="Times New Roman" w:cs="Times New Roman"/>
          <w:color w:val="auto"/>
        </w:rPr>
      </w:pPr>
    </w:p>
    <w:p w14:paraId="59BA0E29" w14:textId="77777777" w:rsidR="00A443DC" w:rsidRPr="00904A67" w:rsidRDefault="00A443DC">
      <w:pPr>
        <w:spacing w:line="1" w:lineRule="exact"/>
        <w:rPr>
          <w:rFonts w:ascii="Times New Roman" w:hAnsi="Times New Roman" w:cs="Times New Roman"/>
          <w:color w:val="auto"/>
        </w:rPr>
      </w:pPr>
    </w:p>
    <w:p w14:paraId="51BE2837" w14:textId="77777777" w:rsidR="00A443DC" w:rsidRPr="00904A67" w:rsidRDefault="00A443DC">
      <w:pPr>
        <w:spacing w:line="1" w:lineRule="exact"/>
        <w:rPr>
          <w:rFonts w:ascii="Times New Roman" w:hAnsi="Times New Roman" w:cs="Times New Roman"/>
          <w:color w:val="aut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6173"/>
        <w:gridCol w:w="2909"/>
      </w:tblGrid>
      <w:tr w:rsidR="008214B3" w:rsidRPr="00904A67" w14:paraId="7D332AB9"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0719A059" w14:textId="77777777" w:rsidR="008214B3" w:rsidRPr="00904A67" w:rsidRDefault="00AF0354">
            <w:pPr>
              <w:pStyle w:val="Other0"/>
              <w:ind w:firstLine="180"/>
              <w:rPr>
                <w:color w:val="auto"/>
                <w:sz w:val="24"/>
                <w:szCs w:val="24"/>
              </w:rPr>
            </w:pPr>
            <w:r w:rsidRPr="00904A67">
              <w:rPr>
                <w:color w:val="auto"/>
                <w:sz w:val="24"/>
                <w:szCs w:val="24"/>
              </w:rPr>
              <w:t>Eil.</w:t>
            </w:r>
          </w:p>
          <w:p w14:paraId="7D292C0D" w14:textId="77777777" w:rsidR="008214B3" w:rsidRPr="00904A67" w:rsidRDefault="00AF0354">
            <w:pPr>
              <w:pStyle w:val="Other0"/>
              <w:ind w:firstLine="180"/>
              <w:rPr>
                <w:color w:val="auto"/>
                <w:sz w:val="24"/>
                <w:szCs w:val="24"/>
              </w:rPr>
            </w:pPr>
            <w:r w:rsidRPr="00904A67">
              <w:rPr>
                <w:color w:val="auto"/>
                <w:sz w:val="24"/>
                <w:szCs w:val="24"/>
              </w:rPr>
              <w:t>Nr.</w:t>
            </w:r>
          </w:p>
        </w:tc>
        <w:tc>
          <w:tcPr>
            <w:tcW w:w="6173" w:type="dxa"/>
            <w:tcBorders>
              <w:top w:val="single" w:sz="4" w:space="0" w:color="auto"/>
              <w:left w:val="single" w:sz="4" w:space="0" w:color="auto"/>
            </w:tcBorders>
            <w:shd w:val="clear" w:color="auto" w:fill="FFFFFF"/>
            <w:vAlign w:val="center"/>
          </w:tcPr>
          <w:p w14:paraId="2F8BF7FE" w14:textId="77777777" w:rsidR="008214B3" w:rsidRPr="00904A67" w:rsidRDefault="00AF0354">
            <w:pPr>
              <w:pStyle w:val="Other0"/>
              <w:jc w:val="center"/>
              <w:rPr>
                <w:color w:val="auto"/>
                <w:sz w:val="24"/>
                <w:szCs w:val="24"/>
              </w:rPr>
            </w:pPr>
            <w:r w:rsidRPr="00904A67">
              <w:rPr>
                <w:color w:val="auto"/>
                <w:sz w:val="24"/>
                <w:szCs w:val="24"/>
              </w:rPr>
              <w:t>Turto grupių sąnaudos</w:t>
            </w:r>
          </w:p>
        </w:tc>
        <w:tc>
          <w:tcPr>
            <w:tcW w:w="2909" w:type="dxa"/>
            <w:tcBorders>
              <w:top w:val="single" w:sz="4" w:space="0" w:color="auto"/>
              <w:left w:val="single" w:sz="4" w:space="0" w:color="auto"/>
              <w:right w:val="single" w:sz="4" w:space="0" w:color="auto"/>
            </w:tcBorders>
            <w:shd w:val="clear" w:color="auto" w:fill="FFFFFF"/>
            <w:vAlign w:val="center"/>
          </w:tcPr>
          <w:p w14:paraId="27B59C1F"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1AD429F9"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2EFAF6C4" w14:textId="77777777" w:rsidR="008214B3" w:rsidRPr="00904A67" w:rsidRDefault="00AF0354">
            <w:pPr>
              <w:pStyle w:val="Other0"/>
              <w:ind w:firstLine="260"/>
              <w:rPr>
                <w:color w:val="auto"/>
                <w:sz w:val="24"/>
                <w:szCs w:val="24"/>
              </w:rPr>
            </w:pPr>
            <w:r w:rsidRPr="00904A67">
              <w:rPr>
                <w:color w:val="auto"/>
                <w:sz w:val="24"/>
                <w:szCs w:val="24"/>
              </w:rPr>
              <w:t>1.</w:t>
            </w:r>
          </w:p>
        </w:tc>
        <w:tc>
          <w:tcPr>
            <w:tcW w:w="6173" w:type="dxa"/>
            <w:tcBorders>
              <w:top w:val="single" w:sz="4" w:space="0" w:color="auto"/>
              <w:left w:val="single" w:sz="4" w:space="0" w:color="auto"/>
            </w:tcBorders>
            <w:shd w:val="clear" w:color="auto" w:fill="FFFFFF"/>
            <w:vAlign w:val="center"/>
          </w:tcPr>
          <w:p w14:paraId="6CD984E8" w14:textId="77777777" w:rsidR="008214B3" w:rsidRPr="00904A67" w:rsidRDefault="00AF0354" w:rsidP="00A443DC">
            <w:pPr>
              <w:pStyle w:val="Other0"/>
              <w:ind w:left="124"/>
              <w:rPr>
                <w:color w:val="auto"/>
                <w:sz w:val="24"/>
                <w:szCs w:val="24"/>
              </w:rPr>
            </w:pPr>
            <w:r w:rsidRPr="00904A67">
              <w:rPr>
                <w:color w:val="auto"/>
                <w:sz w:val="24"/>
                <w:szCs w:val="24"/>
              </w:rPr>
              <w:t>Gyvenamieji ir kiti pastatai</w:t>
            </w:r>
          </w:p>
        </w:tc>
        <w:tc>
          <w:tcPr>
            <w:tcW w:w="2909" w:type="dxa"/>
            <w:tcBorders>
              <w:top w:val="single" w:sz="4" w:space="0" w:color="auto"/>
              <w:left w:val="single" w:sz="4" w:space="0" w:color="auto"/>
              <w:right w:val="single" w:sz="4" w:space="0" w:color="auto"/>
            </w:tcBorders>
            <w:shd w:val="clear" w:color="auto" w:fill="FFFFFF"/>
            <w:vAlign w:val="center"/>
          </w:tcPr>
          <w:p w14:paraId="6FCCB1F6" w14:textId="55C5B080" w:rsidR="008214B3" w:rsidRPr="00904A67" w:rsidRDefault="00840688">
            <w:pPr>
              <w:pStyle w:val="Other0"/>
              <w:jc w:val="center"/>
              <w:rPr>
                <w:color w:val="auto"/>
                <w:sz w:val="24"/>
                <w:szCs w:val="24"/>
              </w:rPr>
            </w:pPr>
            <w:r>
              <w:rPr>
                <w:color w:val="auto"/>
                <w:sz w:val="24"/>
                <w:szCs w:val="24"/>
              </w:rPr>
              <w:t>8222,04</w:t>
            </w:r>
          </w:p>
        </w:tc>
      </w:tr>
      <w:tr w:rsidR="008214B3" w:rsidRPr="00904A67" w14:paraId="7E316324"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585AF5D2" w14:textId="77777777" w:rsidR="008214B3" w:rsidRPr="00904A67" w:rsidRDefault="00AF0354">
            <w:pPr>
              <w:pStyle w:val="Other0"/>
              <w:ind w:firstLine="260"/>
              <w:rPr>
                <w:color w:val="auto"/>
                <w:sz w:val="24"/>
                <w:szCs w:val="24"/>
              </w:rPr>
            </w:pPr>
            <w:r w:rsidRPr="00904A67">
              <w:rPr>
                <w:color w:val="auto"/>
                <w:sz w:val="24"/>
                <w:szCs w:val="24"/>
              </w:rPr>
              <w:t>2.</w:t>
            </w:r>
          </w:p>
        </w:tc>
        <w:tc>
          <w:tcPr>
            <w:tcW w:w="6173" w:type="dxa"/>
            <w:tcBorders>
              <w:top w:val="single" w:sz="4" w:space="0" w:color="auto"/>
              <w:left w:val="single" w:sz="4" w:space="0" w:color="auto"/>
            </w:tcBorders>
            <w:shd w:val="clear" w:color="auto" w:fill="FFFFFF"/>
            <w:vAlign w:val="center"/>
          </w:tcPr>
          <w:p w14:paraId="34955441" w14:textId="77777777" w:rsidR="008214B3" w:rsidRPr="00904A67" w:rsidRDefault="00AF0354" w:rsidP="00A443DC">
            <w:pPr>
              <w:pStyle w:val="Other0"/>
              <w:ind w:left="124"/>
              <w:rPr>
                <w:color w:val="auto"/>
                <w:sz w:val="24"/>
                <w:szCs w:val="24"/>
              </w:rPr>
            </w:pPr>
            <w:r w:rsidRPr="00904A67">
              <w:rPr>
                <w:color w:val="auto"/>
                <w:sz w:val="24"/>
                <w:szCs w:val="24"/>
              </w:rPr>
              <w:t>Kiti statiniai</w:t>
            </w:r>
          </w:p>
        </w:tc>
        <w:tc>
          <w:tcPr>
            <w:tcW w:w="2909" w:type="dxa"/>
            <w:tcBorders>
              <w:top w:val="single" w:sz="4" w:space="0" w:color="auto"/>
              <w:left w:val="single" w:sz="4" w:space="0" w:color="auto"/>
              <w:right w:val="single" w:sz="4" w:space="0" w:color="auto"/>
            </w:tcBorders>
            <w:shd w:val="clear" w:color="auto" w:fill="FFFFFF"/>
            <w:vAlign w:val="center"/>
          </w:tcPr>
          <w:p w14:paraId="5FCE08B8" w14:textId="720B0741" w:rsidR="008214B3" w:rsidRPr="00904A67" w:rsidRDefault="00840688">
            <w:pPr>
              <w:pStyle w:val="Other0"/>
              <w:jc w:val="center"/>
              <w:rPr>
                <w:color w:val="auto"/>
                <w:sz w:val="24"/>
                <w:szCs w:val="24"/>
              </w:rPr>
            </w:pPr>
            <w:r>
              <w:rPr>
                <w:color w:val="auto"/>
                <w:sz w:val="24"/>
                <w:szCs w:val="24"/>
              </w:rPr>
              <w:t>2786,72</w:t>
            </w:r>
          </w:p>
        </w:tc>
      </w:tr>
      <w:tr w:rsidR="008214B3" w:rsidRPr="00904A67" w14:paraId="4295A2AD"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47B55649" w14:textId="77777777" w:rsidR="008214B3" w:rsidRPr="00904A67" w:rsidRDefault="00AF0354">
            <w:pPr>
              <w:pStyle w:val="Other0"/>
              <w:ind w:firstLine="260"/>
              <w:rPr>
                <w:color w:val="auto"/>
                <w:sz w:val="24"/>
                <w:szCs w:val="24"/>
              </w:rPr>
            </w:pPr>
            <w:r w:rsidRPr="00904A67">
              <w:rPr>
                <w:color w:val="auto"/>
                <w:sz w:val="24"/>
                <w:szCs w:val="24"/>
              </w:rPr>
              <w:t>3.</w:t>
            </w:r>
          </w:p>
        </w:tc>
        <w:tc>
          <w:tcPr>
            <w:tcW w:w="6173" w:type="dxa"/>
            <w:tcBorders>
              <w:top w:val="single" w:sz="4" w:space="0" w:color="auto"/>
              <w:left w:val="single" w:sz="4" w:space="0" w:color="auto"/>
            </w:tcBorders>
            <w:shd w:val="clear" w:color="auto" w:fill="FFFFFF"/>
            <w:vAlign w:val="center"/>
          </w:tcPr>
          <w:p w14:paraId="12BC1241" w14:textId="77777777" w:rsidR="008214B3" w:rsidRPr="00904A67" w:rsidRDefault="00AF0354" w:rsidP="00A443DC">
            <w:pPr>
              <w:pStyle w:val="Other0"/>
              <w:ind w:left="124"/>
              <w:rPr>
                <w:color w:val="auto"/>
                <w:sz w:val="24"/>
                <w:szCs w:val="24"/>
              </w:rPr>
            </w:pPr>
            <w:r w:rsidRPr="00904A67">
              <w:rPr>
                <w:color w:val="auto"/>
                <w:sz w:val="24"/>
                <w:szCs w:val="24"/>
              </w:rPr>
              <w:t>Mašinos ir įrengimai</w:t>
            </w:r>
          </w:p>
        </w:tc>
        <w:tc>
          <w:tcPr>
            <w:tcW w:w="2909" w:type="dxa"/>
            <w:tcBorders>
              <w:top w:val="single" w:sz="4" w:space="0" w:color="auto"/>
              <w:left w:val="single" w:sz="4" w:space="0" w:color="auto"/>
              <w:right w:val="single" w:sz="4" w:space="0" w:color="auto"/>
            </w:tcBorders>
            <w:shd w:val="clear" w:color="auto" w:fill="FFFFFF"/>
            <w:vAlign w:val="center"/>
          </w:tcPr>
          <w:p w14:paraId="5414F206" w14:textId="4EF99FCE" w:rsidR="008214B3" w:rsidRPr="00904A67" w:rsidRDefault="00840688" w:rsidP="00AE3E25">
            <w:pPr>
              <w:jc w:val="center"/>
              <w:rPr>
                <w:rFonts w:ascii="Times New Roman" w:hAnsi="Times New Roman" w:cs="Times New Roman"/>
                <w:color w:val="auto"/>
              </w:rPr>
            </w:pPr>
            <w:r>
              <w:rPr>
                <w:rFonts w:ascii="Times New Roman" w:hAnsi="Times New Roman" w:cs="Times New Roman"/>
                <w:color w:val="auto"/>
              </w:rPr>
              <w:t>209,76</w:t>
            </w:r>
          </w:p>
        </w:tc>
      </w:tr>
      <w:tr w:rsidR="008214B3" w:rsidRPr="00904A67" w14:paraId="6579B915"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18EA02B" w14:textId="77777777" w:rsidR="008214B3" w:rsidRPr="00904A67" w:rsidRDefault="00AF0354">
            <w:pPr>
              <w:pStyle w:val="Other0"/>
              <w:ind w:firstLine="260"/>
              <w:rPr>
                <w:color w:val="auto"/>
                <w:sz w:val="24"/>
                <w:szCs w:val="24"/>
              </w:rPr>
            </w:pPr>
            <w:r w:rsidRPr="00904A67">
              <w:rPr>
                <w:color w:val="auto"/>
                <w:sz w:val="24"/>
                <w:szCs w:val="24"/>
              </w:rPr>
              <w:t>4.</w:t>
            </w:r>
          </w:p>
        </w:tc>
        <w:tc>
          <w:tcPr>
            <w:tcW w:w="6173" w:type="dxa"/>
            <w:tcBorders>
              <w:top w:val="single" w:sz="4" w:space="0" w:color="auto"/>
              <w:left w:val="single" w:sz="4" w:space="0" w:color="auto"/>
            </w:tcBorders>
            <w:shd w:val="clear" w:color="auto" w:fill="FFFFFF"/>
            <w:vAlign w:val="center"/>
          </w:tcPr>
          <w:p w14:paraId="57A33283" w14:textId="77777777" w:rsidR="008214B3" w:rsidRPr="00904A67" w:rsidRDefault="00AF0354" w:rsidP="00A443DC">
            <w:pPr>
              <w:pStyle w:val="Other0"/>
              <w:ind w:left="124"/>
              <w:rPr>
                <w:color w:val="auto"/>
                <w:sz w:val="24"/>
                <w:szCs w:val="24"/>
              </w:rPr>
            </w:pPr>
            <w:r w:rsidRPr="00904A67">
              <w:rPr>
                <w:color w:val="auto"/>
                <w:sz w:val="24"/>
                <w:szCs w:val="24"/>
              </w:rPr>
              <w:t>Transporto priemonės</w:t>
            </w:r>
          </w:p>
        </w:tc>
        <w:tc>
          <w:tcPr>
            <w:tcW w:w="2909" w:type="dxa"/>
            <w:tcBorders>
              <w:top w:val="single" w:sz="4" w:space="0" w:color="auto"/>
              <w:left w:val="single" w:sz="4" w:space="0" w:color="auto"/>
              <w:right w:val="single" w:sz="4" w:space="0" w:color="auto"/>
            </w:tcBorders>
            <w:shd w:val="clear" w:color="auto" w:fill="FFFFFF"/>
            <w:vAlign w:val="center"/>
          </w:tcPr>
          <w:p w14:paraId="2AD5C1D4" w14:textId="77777777" w:rsidR="008214B3" w:rsidRPr="00904A67" w:rsidRDefault="008214B3">
            <w:pPr>
              <w:rPr>
                <w:rFonts w:ascii="Times New Roman" w:hAnsi="Times New Roman" w:cs="Times New Roman"/>
                <w:color w:val="auto"/>
              </w:rPr>
            </w:pPr>
          </w:p>
        </w:tc>
      </w:tr>
      <w:tr w:rsidR="008214B3" w:rsidRPr="00904A67" w14:paraId="6EECA8D6"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9BE3705" w14:textId="77777777" w:rsidR="008214B3" w:rsidRPr="00904A67" w:rsidRDefault="00AF0354">
            <w:pPr>
              <w:pStyle w:val="Other0"/>
              <w:ind w:firstLine="260"/>
              <w:rPr>
                <w:color w:val="auto"/>
                <w:sz w:val="24"/>
                <w:szCs w:val="24"/>
              </w:rPr>
            </w:pPr>
            <w:r w:rsidRPr="00904A67">
              <w:rPr>
                <w:color w:val="auto"/>
                <w:sz w:val="24"/>
                <w:szCs w:val="24"/>
              </w:rPr>
              <w:t>5.</w:t>
            </w:r>
          </w:p>
        </w:tc>
        <w:tc>
          <w:tcPr>
            <w:tcW w:w="6173" w:type="dxa"/>
            <w:tcBorders>
              <w:top w:val="single" w:sz="4" w:space="0" w:color="auto"/>
              <w:left w:val="single" w:sz="4" w:space="0" w:color="auto"/>
            </w:tcBorders>
            <w:shd w:val="clear" w:color="auto" w:fill="FFFFFF"/>
            <w:vAlign w:val="center"/>
          </w:tcPr>
          <w:p w14:paraId="61516CDE" w14:textId="77777777" w:rsidR="008214B3" w:rsidRPr="00904A67" w:rsidRDefault="00AF0354" w:rsidP="00A443DC">
            <w:pPr>
              <w:pStyle w:val="Other0"/>
              <w:ind w:left="124"/>
              <w:rPr>
                <w:color w:val="auto"/>
                <w:sz w:val="24"/>
                <w:szCs w:val="24"/>
              </w:rPr>
            </w:pPr>
            <w:r w:rsidRPr="00904A67">
              <w:rPr>
                <w:color w:val="auto"/>
                <w:sz w:val="24"/>
                <w:szCs w:val="24"/>
              </w:rPr>
              <w:t>Baldai ir biuro technika</w:t>
            </w:r>
          </w:p>
        </w:tc>
        <w:tc>
          <w:tcPr>
            <w:tcW w:w="2909" w:type="dxa"/>
            <w:tcBorders>
              <w:top w:val="single" w:sz="4" w:space="0" w:color="auto"/>
              <w:left w:val="single" w:sz="4" w:space="0" w:color="auto"/>
              <w:right w:val="single" w:sz="4" w:space="0" w:color="auto"/>
            </w:tcBorders>
            <w:shd w:val="clear" w:color="auto" w:fill="FFFFFF"/>
            <w:vAlign w:val="center"/>
          </w:tcPr>
          <w:p w14:paraId="0BCA6761" w14:textId="6A3AED11" w:rsidR="008214B3" w:rsidRPr="00B0239D" w:rsidRDefault="00956AE2">
            <w:pPr>
              <w:pStyle w:val="Other0"/>
              <w:jc w:val="center"/>
              <w:rPr>
                <w:color w:val="auto"/>
                <w:sz w:val="24"/>
                <w:szCs w:val="24"/>
              </w:rPr>
            </w:pPr>
            <w:r w:rsidRPr="00B0239D">
              <w:rPr>
                <w:color w:val="auto"/>
                <w:sz w:val="24"/>
                <w:szCs w:val="24"/>
              </w:rPr>
              <w:t>7292,55</w:t>
            </w:r>
          </w:p>
        </w:tc>
      </w:tr>
      <w:tr w:rsidR="008214B3" w:rsidRPr="00904A67" w14:paraId="3316E487"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08160737" w14:textId="77777777" w:rsidR="008214B3" w:rsidRPr="00904A67" w:rsidRDefault="00AF0354">
            <w:pPr>
              <w:pStyle w:val="Other0"/>
              <w:ind w:firstLine="260"/>
              <w:rPr>
                <w:color w:val="auto"/>
                <w:sz w:val="24"/>
                <w:szCs w:val="24"/>
              </w:rPr>
            </w:pPr>
            <w:r w:rsidRPr="00904A67">
              <w:rPr>
                <w:color w:val="auto"/>
                <w:sz w:val="24"/>
                <w:szCs w:val="24"/>
              </w:rPr>
              <w:t>6.</w:t>
            </w:r>
          </w:p>
        </w:tc>
        <w:tc>
          <w:tcPr>
            <w:tcW w:w="6173" w:type="dxa"/>
            <w:tcBorders>
              <w:top w:val="single" w:sz="4" w:space="0" w:color="auto"/>
              <w:left w:val="single" w:sz="4" w:space="0" w:color="auto"/>
            </w:tcBorders>
            <w:shd w:val="clear" w:color="auto" w:fill="FFFFFF"/>
            <w:vAlign w:val="center"/>
          </w:tcPr>
          <w:p w14:paraId="501F8AFE" w14:textId="77777777" w:rsidR="008214B3" w:rsidRPr="00904A67" w:rsidRDefault="00AF0354" w:rsidP="008C1A18">
            <w:pPr>
              <w:pStyle w:val="Other0"/>
              <w:ind w:left="124"/>
              <w:rPr>
                <w:color w:val="auto"/>
                <w:sz w:val="24"/>
                <w:szCs w:val="24"/>
              </w:rPr>
            </w:pPr>
            <w:r w:rsidRPr="00904A67">
              <w:rPr>
                <w:color w:val="auto"/>
                <w:sz w:val="24"/>
                <w:szCs w:val="24"/>
              </w:rPr>
              <w:t>Kitas ilgalaikis turtas</w:t>
            </w:r>
          </w:p>
        </w:tc>
        <w:tc>
          <w:tcPr>
            <w:tcW w:w="2909" w:type="dxa"/>
            <w:tcBorders>
              <w:top w:val="single" w:sz="4" w:space="0" w:color="auto"/>
              <w:left w:val="single" w:sz="4" w:space="0" w:color="auto"/>
              <w:right w:val="single" w:sz="4" w:space="0" w:color="auto"/>
            </w:tcBorders>
            <w:shd w:val="clear" w:color="auto" w:fill="FFFFFF"/>
            <w:vAlign w:val="center"/>
          </w:tcPr>
          <w:p w14:paraId="65240D16" w14:textId="15849148" w:rsidR="008214B3" w:rsidRPr="00B0239D" w:rsidRDefault="00B0239D" w:rsidP="008C1A18">
            <w:pPr>
              <w:jc w:val="center"/>
              <w:rPr>
                <w:rFonts w:ascii="Times New Roman" w:hAnsi="Times New Roman" w:cs="Times New Roman"/>
                <w:color w:val="auto"/>
              </w:rPr>
            </w:pPr>
            <w:r w:rsidRPr="00B0239D">
              <w:rPr>
                <w:rFonts w:ascii="Times New Roman" w:hAnsi="Times New Roman" w:cs="Times New Roman"/>
                <w:color w:val="auto"/>
              </w:rPr>
              <w:t>25,56</w:t>
            </w:r>
          </w:p>
        </w:tc>
      </w:tr>
      <w:tr w:rsidR="008214B3" w:rsidRPr="00904A67" w14:paraId="3E87DDA3"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1049D93A" w14:textId="77777777" w:rsidR="008214B3" w:rsidRPr="00904A67" w:rsidRDefault="00AF0354">
            <w:pPr>
              <w:pStyle w:val="Other0"/>
              <w:ind w:firstLine="260"/>
              <w:rPr>
                <w:color w:val="auto"/>
                <w:sz w:val="24"/>
                <w:szCs w:val="24"/>
              </w:rPr>
            </w:pPr>
            <w:r w:rsidRPr="00904A67">
              <w:rPr>
                <w:color w:val="auto"/>
                <w:sz w:val="24"/>
                <w:szCs w:val="24"/>
              </w:rPr>
              <w:t>7.</w:t>
            </w:r>
          </w:p>
        </w:tc>
        <w:tc>
          <w:tcPr>
            <w:tcW w:w="6173" w:type="dxa"/>
            <w:tcBorders>
              <w:top w:val="single" w:sz="4" w:space="0" w:color="auto"/>
              <w:left w:val="single" w:sz="4" w:space="0" w:color="auto"/>
            </w:tcBorders>
            <w:shd w:val="clear" w:color="auto" w:fill="FFFFFF"/>
            <w:vAlign w:val="center"/>
          </w:tcPr>
          <w:p w14:paraId="7C1F32CD" w14:textId="77777777" w:rsidR="008214B3" w:rsidRPr="00904A67" w:rsidRDefault="00AF0354" w:rsidP="00A443DC">
            <w:pPr>
              <w:pStyle w:val="Other0"/>
              <w:ind w:left="124"/>
              <w:rPr>
                <w:color w:val="auto"/>
                <w:sz w:val="24"/>
                <w:szCs w:val="24"/>
              </w:rPr>
            </w:pPr>
            <w:r w:rsidRPr="00904A67">
              <w:rPr>
                <w:color w:val="auto"/>
                <w:sz w:val="24"/>
                <w:szCs w:val="24"/>
              </w:rPr>
              <w:t>Programinė įranga ir licencijos</w:t>
            </w:r>
          </w:p>
        </w:tc>
        <w:tc>
          <w:tcPr>
            <w:tcW w:w="2909" w:type="dxa"/>
            <w:tcBorders>
              <w:top w:val="single" w:sz="4" w:space="0" w:color="auto"/>
              <w:left w:val="single" w:sz="4" w:space="0" w:color="auto"/>
              <w:right w:val="single" w:sz="4" w:space="0" w:color="auto"/>
            </w:tcBorders>
            <w:shd w:val="clear" w:color="auto" w:fill="FFFFFF"/>
            <w:vAlign w:val="center"/>
          </w:tcPr>
          <w:p w14:paraId="53ECCD2B" w14:textId="77777777" w:rsidR="008214B3" w:rsidRPr="00904A67" w:rsidRDefault="008214B3">
            <w:pPr>
              <w:rPr>
                <w:rFonts w:ascii="Times New Roman" w:hAnsi="Times New Roman" w:cs="Times New Roman"/>
                <w:color w:val="auto"/>
              </w:rPr>
            </w:pPr>
          </w:p>
        </w:tc>
      </w:tr>
      <w:tr w:rsidR="008214B3" w:rsidRPr="00904A67" w14:paraId="5A14B8E3" w14:textId="77777777" w:rsidTr="00A443DC">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7D4E8915" w14:textId="77777777" w:rsidR="008214B3" w:rsidRPr="00904A67" w:rsidRDefault="00AF0354">
            <w:pPr>
              <w:pStyle w:val="Other0"/>
              <w:ind w:firstLine="260"/>
              <w:rPr>
                <w:color w:val="auto"/>
                <w:sz w:val="24"/>
                <w:szCs w:val="24"/>
              </w:rPr>
            </w:pPr>
            <w:r w:rsidRPr="00904A67">
              <w:rPr>
                <w:color w:val="auto"/>
                <w:sz w:val="24"/>
                <w:szCs w:val="24"/>
              </w:rPr>
              <w:t>8.</w:t>
            </w:r>
          </w:p>
        </w:tc>
        <w:tc>
          <w:tcPr>
            <w:tcW w:w="6173" w:type="dxa"/>
            <w:tcBorders>
              <w:top w:val="single" w:sz="4" w:space="0" w:color="auto"/>
              <w:left w:val="single" w:sz="4" w:space="0" w:color="auto"/>
              <w:bottom w:val="single" w:sz="4" w:space="0" w:color="auto"/>
            </w:tcBorders>
            <w:shd w:val="clear" w:color="auto" w:fill="FFFFFF"/>
            <w:vAlign w:val="center"/>
          </w:tcPr>
          <w:p w14:paraId="48EDE6C9" w14:textId="77777777" w:rsidR="008214B3" w:rsidRPr="00904A67" w:rsidRDefault="00AF0354" w:rsidP="00A443DC">
            <w:pPr>
              <w:pStyle w:val="Other0"/>
              <w:ind w:left="124"/>
              <w:rPr>
                <w:color w:val="auto"/>
                <w:sz w:val="24"/>
                <w:szCs w:val="24"/>
              </w:rPr>
            </w:pPr>
            <w:r w:rsidRPr="00904A67">
              <w:rPr>
                <w:color w:val="auto"/>
                <w:sz w:val="24"/>
                <w:szCs w:val="24"/>
              </w:rPr>
              <w:t>Kitas nematerialus turtas</w:t>
            </w:r>
          </w:p>
        </w:tc>
        <w:tc>
          <w:tcPr>
            <w:tcW w:w="2909" w:type="dxa"/>
            <w:tcBorders>
              <w:top w:val="single" w:sz="4" w:space="0" w:color="auto"/>
              <w:left w:val="single" w:sz="4" w:space="0" w:color="auto"/>
              <w:bottom w:val="single" w:sz="4" w:space="0" w:color="auto"/>
              <w:right w:val="single" w:sz="4" w:space="0" w:color="auto"/>
            </w:tcBorders>
            <w:shd w:val="clear" w:color="auto" w:fill="FFFFFF"/>
            <w:vAlign w:val="center"/>
          </w:tcPr>
          <w:p w14:paraId="69BB861B" w14:textId="77777777" w:rsidR="008214B3" w:rsidRPr="00904A67" w:rsidRDefault="008214B3">
            <w:pPr>
              <w:rPr>
                <w:rFonts w:ascii="Times New Roman" w:hAnsi="Times New Roman" w:cs="Times New Roman"/>
                <w:color w:val="auto"/>
              </w:rPr>
            </w:pPr>
          </w:p>
        </w:tc>
      </w:tr>
    </w:tbl>
    <w:p w14:paraId="6805B8B3" w14:textId="77777777" w:rsidR="00A443DC" w:rsidRPr="00904A67" w:rsidRDefault="00A443DC">
      <w:pPr>
        <w:pStyle w:val="Tablecaption0"/>
        <w:ind w:left="346"/>
        <w:rPr>
          <w:color w:val="auto"/>
          <w:sz w:val="24"/>
          <w:szCs w:val="24"/>
        </w:rPr>
      </w:pPr>
    </w:p>
    <w:p w14:paraId="3E8B9BDF" w14:textId="6BC6FD62" w:rsidR="008214B3" w:rsidRPr="00904A67" w:rsidRDefault="00AF0354">
      <w:pPr>
        <w:pStyle w:val="Tablecaption0"/>
        <w:ind w:left="346"/>
        <w:rPr>
          <w:color w:val="auto"/>
          <w:sz w:val="24"/>
          <w:szCs w:val="24"/>
        </w:rPr>
      </w:pPr>
      <w:r w:rsidRPr="00904A67">
        <w:rPr>
          <w:color w:val="auto"/>
          <w:sz w:val="24"/>
          <w:szCs w:val="24"/>
        </w:rPr>
        <w:t xml:space="preserve">• Komunalinių paslaugų ir ryšių sąnaudos </w:t>
      </w:r>
      <w:r w:rsidR="00922034">
        <w:rPr>
          <w:color w:val="auto"/>
          <w:sz w:val="24"/>
          <w:szCs w:val="24"/>
        </w:rPr>
        <w:t>44276,92</w:t>
      </w:r>
      <w:r w:rsidRPr="00904A67">
        <w:rPr>
          <w:color w:val="auto"/>
          <w:sz w:val="24"/>
          <w:szCs w:val="24"/>
        </w:rPr>
        <w:t xml:space="preserve"> Eur :</w:t>
      </w:r>
    </w:p>
    <w:p w14:paraId="0CE7829F" w14:textId="77777777" w:rsidR="008214B3" w:rsidRPr="00904A67" w:rsidRDefault="008214B3">
      <w:pPr>
        <w:spacing w:after="199" w:line="1" w:lineRule="exact"/>
        <w:rPr>
          <w:rFonts w:ascii="Times New Roman" w:hAnsi="Times New Roman" w:cs="Times New Roman"/>
          <w:color w:val="auto"/>
        </w:rPr>
      </w:pPr>
    </w:p>
    <w:p w14:paraId="288AC19D" w14:textId="77777777" w:rsidR="008214B3" w:rsidRPr="00904A67" w:rsidRDefault="008214B3">
      <w:pPr>
        <w:spacing w:line="1" w:lineRule="exact"/>
        <w:rPr>
          <w:rFonts w:ascii="Times New Roman" w:hAnsi="Times New Roman" w:cs="Times New Roman"/>
          <w:color w:val="aut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80"/>
        <w:gridCol w:w="3278"/>
      </w:tblGrid>
      <w:tr w:rsidR="008214B3" w:rsidRPr="00904A67" w14:paraId="66BBC8CA" w14:textId="77777777" w:rsidTr="00A443DC">
        <w:trPr>
          <w:trHeight w:hRule="exact" w:val="562"/>
          <w:jc w:val="center"/>
        </w:trPr>
        <w:tc>
          <w:tcPr>
            <w:tcW w:w="710" w:type="dxa"/>
            <w:tcBorders>
              <w:top w:val="single" w:sz="4" w:space="0" w:color="auto"/>
              <w:left w:val="single" w:sz="4" w:space="0" w:color="auto"/>
            </w:tcBorders>
            <w:shd w:val="clear" w:color="auto" w:fill="FFFFFF"/>
            <w:vAlign w:val="center"/>
          </w:tcPr>
          <w:p w14:paraId="6E32722F" w14:textId="77777777" w:rsidR="008214B3" w:rsidRPr="00904A67" w:rsidRDefault="00AF0354">
            <w:pPr>
              <w:pStyle w:val="Other0"/>
              <w:ind w:firstLine="180"/>
              <w:rPr>
                <w:color w:val="auto"/>
                <w:sz w:val="24"/>
                <w:szCs w:val="24"/>
              </w:rPr>
            </w:pPr>
            <w:r w:rsidRPr="00904A67">
              <w:rPr>
                <w:color w:val="auto"/>
                <w:sz w:val="24"/>
                <w:szCs w:val="24"/>
              </w:rPr>
              <w:t>Eil.</w:t>
            </w:r>
          </w:p>
          <w:p w14:paraId="20536039" w14:textId="77777777" w:rsidR="008214B3" w:rsidRPr="00904A67" w:rsidRDefault="00AF0354">
            <w:pPr>
              <w:pStyle w:val="Other0"/>
              <w:ind w:firstLine="180"/>
              <w:rPr>
                <w:color w:val="auto"/>
                <w:sz w:val="24"/>
                <w:szCs w:val="24"/>
              </w:rPr>
            </w:pPr>
            <w:r w:rsidRPr="00904A67">
              <w:rPr>
                <w:color w:val="auto"/>
                <w:sz w:val="24"/>
                <w:szCs w:val="24"/>
              </w:rPr>
              <w:t>Nr.</w:t>
            </w:r>
          </w:p>
        </w:tc>
        <w:tc>
          <w:tcPr>
            <w:tcW w:w="5880" w:type="dxa"/>
            <w:tcBorders>
              <w:top w:val="single" w:sz="4" w:space="0" w:color="auto"/>
              <w:left w:val="single" w:sz="4" w:space="0" w:color="auto"/>
            </w:tcBorders>
            <w:shd w:val="clear" w:color="auto" w:fill="FFFFFF"/>
            <w:vAlign w:val="center"/>
          </w:tcPr>
          <w:p w14:paraId="399F3AF5" w14:textId="77777777" w:rsidR="008214B3" w:rsidRPr="00904A67" w:rsidRDefault="00AF0354">
            <w:pPr>
              <w:pStyle w:val="Other0"/>
              <w:ind w:left="2480"/>
              <w:rPr>
                <w:color w:val="auto"/>
                <w:sz w:val="24"/>
                <w:szCs w:val="24"/>
              </w:rPr>
            </w:pPr>
            <w:r w:rsidRPr="00904A67">
              <w:rPr>
                <w:color w:val="auto"/>
                <w:sz w:val="24"/>
                <w:szCs w:val="24"/>
              </w:rPr>
              <w:t>Sąnaudos</w:t>
            </w:r>
          </w:p>
        </w:tc>
        <w:tc>
          <w:tcPr>
            <w:tcW w:w="3278" w:type="dxa"/>
            <w:tcBorders>
              <w:top w:val="single" w:sz="4" w:space="0" w:color="auto"/>
              <w:left w:val="single" w:sz="4" w:space="0" w:color="auto"/>
              <w:right w:val="single" w:sz="4" w:space="0" w:color="auto"/>
            </w:tcBorders>
            <w:shd w:val="clear" w:color="auto" w:fill="FFFFFF"/>
            <w:vAlign w:val="center"/>
          </w:tcPr>
          <w:p w14:paraId="2CA59116"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566E6625"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4D12D861" w14:textId="77777777" w:rsidR="008214B3" w:rsidRPr="00904A67" w:rsidRDefault="00AF0354">
            <w:pPr>
              <w:pStyle w:val="Other0"/>
              <w:ind w:firstLine="260"/>
              <w:rPr>
                <w:color w:val="auto"/>
                <w:sz w:val="24"/>
                <w:szCs w:val="24"/>
              </w:rPr>
            </w:pPr>
            <w:r w:rsidRPr="00904A67">
              <w:rPr>
                <w:color w:val="auto"/>
                <w:sz w:val="24"/>
                <w:szCs w:val="24"/>
              </w:rPr>
              <w:t>1.</w:t>
            </w:r>
          </w:p>
        </w:tc>
        <w:tc>
          <w:tcPr>
            <w:tcW w:w="5880" w:type="dxa"/>
            <w:tcBorders>
              <w:top w:val="single" w:sz="4" w:space="0" w:color="auto"/>
              <w:left w:val="single" w:sz="4" w:space="0" w:color="auto"/>
            </w:tcBorders>
            <w:shd w:val="clear" w:color="auto" w:fill="FFFFFF"/>
            <w:vAlign w:val="center"/>
          </w:tcPr>
          <w:p w14:paraId="6703E9C3" w14:textId="77777777" w:rsidR="008214B3" w:rsidRPr="00904A67" w:rsidRDefault="00AF0354" w:rsidP="00A443DC">
            <w:pPr>
              <w:pStyle w:val="Other0"/>
              <w:ind w:left="124"/>
              <w:rPr>
                <w:color w:val="auto"/>
                <w:sz w:val="24"/>
                <w:szCs w:val="24"/>
              </w:rPr>
            </w:pPr>
            <w:r w:rsidRPr="00904A67">
              <w:rPr>
                <w:color w:val="auto"/>
                <w:sz w:val="24"/>
                <w:szCs w:val="24"/>
              </w:rPr>
              <w:t>Šildymo</w:t>
            </w:r>
          </w:p>
        </w:tc>
        <w:tc>
          <w:tcPr>
            <w:tcW w:w="3278" w:type="dxa"/>
            <w:tcBorders>
              <w:top w:val="single" w:sz="4" w:space="0" w:color="auto"/>
              <w:left w:val="single" w:sz="4" w:space="0" w:color="auto"/>
              <w:right w:val="single" w:sz="4" w:space="0" w:color="auto"/>
            </w:tcBorders>
            <w:shd w:val="clear" w:color="auto" w:fill="FFFFFF"/>
            <w:vAlign w:val="center"/>
          </w:tcPr>
          <w:p w14:paraId="1C2BC698" w14:textId="6C3CF097" w:rsidR="008214B3" w:rsidRPr="00904A67" w:rsidRDefault="00840688">
            <w:pPr>
              <w:pStyle w:val="Other0"/>
              <w:jc w:val="center"/>
              <w:rPr>
                <w:color w:val="auto"/>
                <w:sz w:val="24"/>
                <w:szCs w:val="24"/>
              </w:rPr>
            </w:pPr>
            <w:r>
              <w:rPr>
                <w:color w:val="auto"/>
                <w:sz w:val="24"/>
                <w:szCs w:val="24"/>
              </w:rPr>
              <w:t>27639,00</w:t>
            </w:r>
          </w:p>
        </w:tc>
      </w:tr>
      <w:tr w:rsidR="008214B3" w:rsidRPr="00904A67" w14:paraId="5A7ACB79"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64518ABB" w14:textId="77777777" w:rsidR="008214B3" w:rsidRPr="00904A67" w:rsidRDefault="00AF0354">
            <w:pPr>
              <w:pStyle w:val="Other0"/>
              <w:ind w:firstLine="260"/>
              <w:rPr>
                <w:color w:val="auto"/>
                <w:sz w:val="24"/>
                <w:szCs w:val="24"/>
              </w:rPr>
            </w:pPr>
            <w:r w:rsidRPr="00904A67">
              <w:rPr>
                <w:color w:val="auto"/>
                <w:sz w:val="24"/>
                <w:szCs w:val="24"/>
              </w:rPr>
              <w:t>2.</w:t>
            </w:r>
          </w:p>
        </w:tc>
        <w:tc>
          <w:tcPr>
            <w:tcW w:w="5880" w:type="dxa"/>
            <w:tcBorders>
              <w:top w:val="single" w:sz="4" w:space="0" w:color="auto"/>
              <w:left w:val="single" w:sz="4" w:space="0" w:color="auto"/>
            </w:tcBorders>
            <w:shd w:val="clear" w:color="auto" w:fill="FFFFFF"/>
            <w:vAlign w:val="center"/>
          </w:tcPr>
          <w:p w14:paraId="27441A5A" w14:textId="77777777" w:rsidR="008214B3" w:rsidRPr="00904A67" w:rsidRDefault="00AF0354" w:rsidP="00A443DC">
            <w:pPr>
              <w:pStyle w:val="Other0"/>
              <w:ind w:left="124"/>
              <w:rPr>
                <w:color w:val="auto"/>
                <w:sz w:val="24"/>
                <w:szCs w:val="24"/>
              </w:rPr>
            </w:pPr>
            <w:r w:rsidRPr="00904A67">
              <w:rPr>
                <w:color w:val="auto"/>
                <w:sz w:val="24"/>
                <w:szCs w:val="24"/>
              </w:rPr>
              <w:t>Elektros energijos</w:t>
            </w:r>
          </w:p>
        </w:tc>
        <w:tc>
          <w:tcPr>
            <w:tcW w:w="3278" w:type="dxa"/>
            <w:tcBorders>
              <w:top w:val="single" w:sz="4" w:space="0" w:color="auto"/>
              <w:left w:val="single" w:sz="4" w:space="0" w:color="auto"/>
              <w:right w:val="single" w:sz="4" w:space="0" w:color="auto"/>
            </w:tcBorders>
            <w:shd w:val="clear" w:color="auto" w:fill="FFFFFF"/>
            <w:vAlign w:val="center"/>
          </w:tcPr>
          <w:p w14:paraId="7AB3B02E" w14:textId="7209E7BC" w:rsidR="008214B3" w:rsidRPr="00904A67" w:rsidRDefault="00840688">
            <w:pPr>
              <w:pStyle w:val="Other0"/>
              <w:jc w:val="center"/>
              <w:rPr>
                <w:color w:val="auto"/>
                <w:sz w:val="24"/>
                <w:szCs w:val="24"/>
              </w:rPr>
            </w:pPr>
            <w:r>
              <w:rPr>
                <w:color w:val="auto"/>
                <w:sz w:val="24"/>
                <w:szCs w:val="24"/>
              </w:rPr>
              <w:t>12581,31</w:t>
            </w:r>
          </w:p>
        </w:tc>
      </w:tr>
      <w:tr w:rsidR="008214B3" w:rsidRPr="00904A67" w14:paraId="2CA89773"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33DCB70D" w14:textId="77777777" w:rsidR="008214B3" w:rsidRPr="00904A67" w:rsidRDefault="00AF0354">
            <w:pPr>
              <w:pStyle w:val="Other0"/>
              <w:ind w:firstLine="260"/>
              <w:rPr>
                <w:color w:val="auto"/>
                <w:sz w:val="24"/>
                <w:szCs w:val="24"/>
              </w:rPr>
            </w:pPr>
            <w:r w:rsidRPr="00904A67">
              <w:rPr>
                <w:color w:val="auto"/>
                <w:sz w:val="24"/>
                <w:szCs w:val="24"/>
              </w:rPr>
              <w:t>3.</w:t>
            </w:r>
          </w:p>
        </w:tc>
        <w:tc>
          <w:tcPr>
            <w:tcW w:w="5880" w:type="dxa"/>
            <w:tcBorders>
              <w:top w:val="single" w:sz="4" w:space="0" w:color="auto"/>
              <w:left w:val="single" w:sz="4" w:space="0" w:color="auto"/>
            </w:tcBorders>
            <w:shd w:val="clear" w:color="auto" w:fill="FFFFFF"/>
            <w:vAlign w:val="center"/>
          </w:tcPr>
          <w:p w14:paraId="35673C40" w14:textId="77777777" w:rsidR="008214B3" w:rsidRPr="00904A67" w:rsidRDefault="00AF0354" w:rsidP="00A443DC">
            <w:pPr>
              <w:pStyle w:val="Other0"/>
              <w:ind w:left="124"/>
              <w:rPr>
                <w:color w:val="auto"/>
                <w:sz w:val="24"/>
                <w:szCs w:val="24"/>
              </w:rPr>
            </w:pPr>
            <w:r w:rsidRPr="00904A67">
              <w:rPr>
                <w:color w:val="auto"/>
                <w:sz w:val="24"/>
                <w:szCs w:val="24"/>
              </w:rPr>
              <w:t>Vandentiekio ir kanalizacijos</w:t>
            </w:r>
          </w:p>
        </w:tc>
        <w:tc>
          <w:tcPr>
            <w:tcW w:w="3278" w:type="dxa"/>
            <w:tcBorders>
              <w:top w:val="single" w:sz="4" w:space="0" w:color="auto"/>
              <w:left w:val="single" w:sz="4" w:space="0" w:color="auto"/>
              <w:right w:val="single" w:sz="4" w:space="0" w:color="auto"/>
            </w:tcBorders>
            <w:shd w:val="clear" w:color="auto" w:fill="FFFFFF"/>
            <w:vAlign w:val="center"/>
          </w:tcPr>
          <w:p w14:paraId="547F2483" w14:textId="0C6925C0" w:rsidR="008214B3" w:rsidRPr="00904A67" w:rsidRDefault="00840688">
            <w:pPr>
              <w:pStyle w:val="Other0"/>
              <w:jc w:val="center"/>
              <w:rPr>
                <w:color w:val="auto"/>
                <w:sz w:val="24"/>
                <w:szCs w:val="24"/>
              </w:rPr>
            </w:pPr>
            <w:r>
              <w:rPr>
                <w:color w:val="auto"/>
                <w:sz w:val="24"/>
                <w:szCs w:val="24"/>
              </w:rPr>
              <w:t>3086,38</w:t>
            </w:r>
          </w:p>
        </w:tc>
      </w:tr>
      <w:tr w:rsidR="008214B3" w:rsidRPr="00904A67" w14:paraId="21A0ADFD"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5AC6D2CB" w14:textId="77777777" w:rsidR="008214B3" w:rsidRPr="00904A67" w:rsidRDefault="00AF0354">
            <w:pPr>
              <w:pStyle w:val="Other0"/>
              <w:ind w:firstLine="260"/>
              <w:rPr>
                <w:color w:val="auto"/>
                <w:sz w:val="24"/>
                <w:szCs w:val="24"/>
              </w:rPr>
            </w:pPr>
            <w:r w:rsidRPr="00904A67">
              <w:rPr>
                <w:color w:val="auto"/>
                <w:sz w:val="24"/>
                <w:szCs w:val="24"/>
              </w:rPr>
              <w:t>4.</w:t>
            </w:r>
          </w:p>
        </w:tc>
        <w:tc>
          <w:tcPr>
            <w:tcW w:w="5880" w:type="dxa"/>
            <w:tcBorders>
              <w:top w:val="single" w:sz="4" w:space="0" w:color="auto"/>
              <w:left w:val="single" w:sz="4" w:space="0" w:color="auto"/>
            </w:tcBorders>
            <w:shd w:val="clear" w:color="auto" w:fill="FFFFFF"/>
            <w:vAlign w:val="center"/>
          </w:tcPr>
          <w:p w14:paraId="1891A28B" w14:textId="77777777" w:rsidR="008214B3" w:rsidRPr="00904A67" w:rsidRDefault="00AF0354" w:rsidP="00A443DC">
            <w:pPr>
              <w:pStyle w:val="Other0"/>
              <w:ind w:left="124"/>
              <w:rPr>
                <w:color w:val="auto"/>
                <w:sz w:val="24"/>
                <w:szCs w:val="24"/>
              </w:rPr>
            </w:pPr>
            <w:r w:rsidRPr="00904A67">
              <w:rPr>
                <w:color w:val="auto"/>
                <w:sz w:val="24"/>
                <w:szCs w:val="24"/>
              </w:rPr>
              <w:t>Ryšių paslaugų</w:t>
            </w:r>
          </w:p>
        </w:tc>
        <w:tc>
          <w:tcPr>
            <w:tcW w:w="3278" w:type="dxa"/>
            <w:tcBorders>
              <w:top w:val="single" w:sz="4" w:space="0" w:color="auto"/>
              <w:left w:val="single" w:sz="4" w:space="0" w:color="auto"/>
              <w:right w:val="single" w:sz="4" w:space="0" w:color="auto"/>
            </w:tcBorders>
            <w:shd w:val="clear" w:color="auto" w:fill="FFFFFF"/>
            <w:vAlign w:val="center"/>
          </w:tcPr>
          <w:p w14:paraId="26157E72" w14:textId="757CADE7" w:rsidR="008214B3" w:rsidRPr="00904A67" w:rsidRDefault="00840688">
            <w:pPr>
              <w:pStyle w:val="Other0"/>
              <w:jc w:val="center"/>
              <w:rPr>
                <w:color w:val="auto"/>
                <w:sz w:val="24"/>
                <w:szCs w:val="24"/>
              </w:rPr>
            </w:pPr>
            <w:r>
              <w:rPr>
                <w:color w:val="auto"/>
                <w:sz w:val="24"/>
                <w:szCs w:val="24"/>
              </w:rPr>
              <w:t>312,36</w:t>
            </w:r>
          </w:p>
        </w:tc>
      </w:tr>
      <w:tr w:rsidR="008214B3" w:rsidRPr="00904A67" w14:paraId="1B23D4F9" w14:textId="77777777" w:rsidTr="00A443DC">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2C3F7CD5" w14:textId="77777777" w:rsidR="008214B3" w:rsidRPr="00904A67" w:rsidRDefault="00AF0354">
            <w:pPr>
              <w:pStyle w:val="Other0"/>
              <w:ind w:firstLine="260"/>
              <w:rPr>
                <w:color w:val="auto"/>
                <w:sz w:val="24"/>
                <w:szCs w:val="24"/>
              </w:rPr>
            </w:pPr>
            <w:r w:rsidRPr="00904A67">
              <w:rPr>
                <w:color w:val="auto"/>
                <w:sz w:val="24"/>
                <w:szCs w:val="24"/>
              </w:rPr>
              <w:t>5.</w:t>
            </w:r>
          </w:p>
        </w:tc>
        <w:tc>
          <w:tcPr>
            <w:tcW w:w="5880" w:type="dxa"/>
            <w:tcBorders>
              <w:top w:val="single" w:sz="4" w:space="0" w:color="auto"/>
              <w:left w:val="single" w:sz="4" w:space="0" w:color="auto"/>
              <w:bottom w:val="single" w:sz="4" w:space="0" w:color="auto"/>
            </w:tcBorders>
            <w:shd w:val="clear" w:color="auto" w:fill="FFFFFF"/>
            <w:vAlign w:val="center"/>
          </w:tcPr>
          <w:p w14:paraId="1AA4BA84" w14:textId="77777777" w:rsidR="008214B3" w:rsidRPr="00904A67" w:rsidRDefault="00AF0354" w:rsidP="00A443DC">
            <w:pPr>
              <w:pStyle w:val="Other0"/>
              <w:ind w:left="124"/>
              <w:rPr>
                <w:color w:val="auto"/>
                <w:sz w:val="24"/>
                <w:szCs w:val="24"/>
              </w:rPr>
            </w:pPr>
            <w:r w:rsidRPr="00904A67">
              <w:rPr>
                <w:color w:val="auto"/>
                <w:sz w:val="24"/>
                <w:szCs w:val="24"/>
              </w:rPr>
              <w:t>Šiukšlių išvežimo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3C942A34" w14:textId="74B7061D" w:rsidR="008214B3" w:rsidRPr="00904A67" w:rsidRDefault="00840688">
            <w:pPr>
              <w:pStyle w:val="Other0"/>
              <w:jc w:val="center"/>
              <w:rPr>
                <w:color w:val="auto"/>
                <w:sz w:val="24"/>
                <w:szCs w:val="24"/>
              </w:rPr>
            </w:pPr>
            <w:r>
              <w:rPr>
                <w:color w:val="auto"/>
                <w:sz w:val="24"/>
                <w:szCs w:val="24"/>
              </w:rPr>
              <w:t>657,87</w:t>
            </w:r>
          </w:p>
        </w:tc>
      </w:tr>
    </w:tbl>
    <w:p w14:paraId="48AE2441" w14:textId="77777777" w:rsidR="00A443DC" w:rsidRPr="00904A67" w:rsidRDefault="00A443DC">
      <w:pPr>
        <w:pStyle w:val="Tablecaption0"/>
        <w:ind w:left="346"/>
        <w:rPr>
          <w:color w:val="auto"/>
          <w:sz w:val="24"/>
          <w:szCs w:val="24"/>
        </w:rPr>
      </w:pPr>
    </w:p>
    <w:p w14:paraId="5BB1BC9C" w14:textId="5AAA2F0C" w:rsidR="008214B3" w:rsidRPr="00BC73D6" w:rsidRDefault="00AF0354">
      <w:pPr>
        <w:pStyle w:val="Tablecaption0"/>
        <w:ind w:left="346"/>
        <w:rPr>
          <w:color w:val="auto"/>
          <w:sz w:val="24"/>
          <w:szCs w:val="24"/>
        </w:rPr>
      </w:pPr>
      <w:r w:rsidRPr="00904A67">
        <w:rPr>
          <w:color w:val="auto"/>
          <w:sz w:val="24"/>
          <w:szCs w:val="24"/>
        </w:rPr>
        <w:t xml:space="preserve">• Transporto </w:t>
      </w:r>
      <w:r w:rsidRPr="00BC73D6">
        <w:rPr>
          <w:color w:val="auto"/>
          <w:sz w:val="24"/>
          <w:szCs w:val="24"/>
        </w:rPr>
        <w:t xml:space="preserve">sąnaudos </w:t>
      </w:r>
      <w:r w:rsidR="00922034">
        <w:rPr>
          <w:color w:val="auto"/>
          <w:sz w:val="24"/>
          <w:szCs w:val="24"/>
        </w:rPr>
        <w:t>0</w:t>
      </w:r>
      <w:r w:rsidRPr="00BC73D6">
        <w:rPr>
          <w:color w:val="auto"/>
          <w:sz w:val="24"/>
          <w:szCs w:val="24"/>
        </w:rPr>
        <w:t xml:space="preserve"> Eur:</w:t>
      </w:r>
    </w:p>
    <w:p w14:paraId="4C9D9532" w14:textId="77777777" w:rsidR="008214B3" w:rsidRPr="00904A67" w:rsidRDefault="008214B3">
      <w:pPr>
        <w:spacing w:after="199" w:line="1" w:lineRule="exact"/>
        <w:rPr>
          <w:rFonts w:ascii="Times New Roman" w:hAnsi="Times New Roman" w:cs="Times New Roman"/>
          <w:color w:val="auto"/>
        </w:rPr>
      </w:pPr>
    </w:p>
    <w:p w14:paraId="547187EA" w14:textId="77777777" w:rsidR="008214B3" w:rsidRPr="00904A67" w:rsidRDefault="008214B3">
      <w:pPr>
        <w:spacing w:line="1" w:lineRule="exact"/>
        <w:rPr>
          <w:rFonts w:ascii="Times New Roman" w:hAnsi="Times New Roman" w:cs="Times New Roman"/>
          <w:color w:val="aut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904A67" w14:paraId="26749942" w14:textId="77777777" w:rsidTr="00A443DC">
        <w:trPr>
          <w:trHeight w:hRule="exact" w:val="648"/>
          <w:jc w:val="center"/>
        </w:trPr>
        <w:tc>
          <w:tcPr>
            <w:tcW w:w="710" w:type="dxa"/>
            <w:tcBorders>
              <w:top w:val="single" w:sz="4" w:space="0" w:color="auto"/>
              <w:left w:val="single" w:sz="4" w:space="0" w:color="auto"/>
            </w:tcBorders>
            <w:shd w:val="clear" w:color="auto" w:fill="FFFFFF"/>
            <w:vAlign w:val="center"/>
          </w:tcPr>
          <w:p w14:paraId="2277F34D" w14:textId="77777777" w:rsidR="008214B3" w:rsidRPr="00904A67" w:rsidRDefault="00AF0354">
            <w:pPr>
              <w:pStyle w:val="Other0"/>
              <w:spacing w:after="40"/>
              <w:ind w:firstLine="180"/>
              <w:rPr>
                <w:color w:val="auto"/>
                <w:sz w:val="24"/>
                <w:szCs w:val="24"/>
              </w:rPr>
            </w:pPr>
            <w:r w:rsidRPr="00904A67">
              <w:rPr>
                <w:color w:val="auto"/>
                <w:sz w:val="24"/>
                <w:szCs w:val="24"/>
              </w:rPr>
              <w:t>Eil.</w:t>
            </w:r>
          </w:p>
          <w:p w14:paraId="6EBD9BE6" w14:textId="77777777" w:rsidR="008214B3" w:rsidRPr="00904A67" w:rsidRDefault="00AF0354">
            <w:pPr>
              <w:pStyle w:val="Other0"/>
              <w:ind w:firstLine="180"/>
              <w:rPr>
                <w:color w:val="auto"/>
                <w:sz w:val="24"/>
                <w:szCs w:val="24"/>
              </w:rPr>
            </w:pPr>
            <w:r w:rsidRPr="00904A67">
              <w:rPr>
                <w:color w:val="auto"/>
                <w:sz w:val="24"/>
                <w:szCs w:val="24"/>
              </w:rPr>
              <w:t>Nr.</w:t>
            </w:r>
          </w:p>
        </w:tc>
        <w:tc>
          <w:tcPr>
            <w:tcW w:w="5818" w:type="dxa"/>
            <w:tcBorders>
              <w:top w:val="single" w:sz="4" w:space="0" w:color="auto"/>
              <w:left w:val="single" w:sz="4" w:space="0" w:color="auto"/>
            </w:tcBorders>
            <w:shd w:val="clear" w:color="auto" w:fill="FFFFFF"/>
            <w:vAlign w:val="center"/>
          </w:tcPr>
          <w:p w14:paraId="7B12B8F8" w14:textId="77777777" w:rsidR="008214B3" w:rsidRPr="00904A67" w:rsidRDefault="00AF0354">
            <w:pPr>
              <w:pStyle w:val="Other0"/>
              <w:ind w:left="2440"/>
              <w:rPr>
                <w:color w:val="auto"/>
                <w:sz w:val="24"/>
                <w:szCs w:val="24"/>
              </w:rPr>
            </w:pPr>
            <w:r w:rsidRPr="00904A67">
              <w:rPr>
                <w:color w:val="auto"/>
                <w:sz w:val="24"/>
                <w:szCs w:val="24"/>
              </w:rPr>
              <w:t>Sąnaudos</w:t>
            </w:r>
          </w:p>
        </w:tc>
        <w:tc>
          <w:tcPr>
            <w:tcW w:w="3211" w:type="dxa"/>
            <w:tcBorders>
              <w:top w:val="single" w:sz="4" w:space="0" w:color="auto"/>
              <w:left w:val="single" w:sz="4" w:space="0" w:color="auto"/>
              <w:right w:val="single" w:sz="4" w:space="0" w:color="auto"/>
            </w:tcBorders>
            <w:shd w:val="clear" w:color="auto" w:fill="FFFFFF"/>
            <w:vAlign w:val="center"/>
          </w:tcPr>
          <w:p w14:paraId="184EEA06"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250D0F0C" w14:textId="77777777" w:rsidTr="00A443DC">
        <w:trPr>
          <w:trHeight w:hRule="exact" w:val="331"/>
          <w:jc w:val="center"/>
        </w:trPr>
        <w:tc>
          <w:tcPr>
            <w:tcW w:w="710" w:type="dxa"/>
            <w:tcBorders>
              <w:top w:val="single" w:sz="4" w:space="0" w:color="auto"/>
              <w:left w:val="single" w:sz="4" w:space="0" w:color="auto"/>
            </w:tcBorders>
            <w:shd w:val="clear" w:color="auto" w:fill="FFFFFF"/>
            <w:vAlign w:val="center"/>
          </w:tcPr>
          <w:p w14:paraId="622851D7" w14:textId="77777777" w:rsidR="008214B3" w:rsidRPr="00904A67" w:rsidRDefault="00AF0354">
            <w:pPr>
              <w:pStyle w:val="Other0"/>
              <w:ind w:firstLine="260"/>
              <w:rPr>
                <w:color w:val="auto"/>
                <w:sz w:val="24"/>
                <w:szCs w:val="24"/>
              </w:rPr>
            </w:pPr>
            <w:r w:rsidRPr="00904A67">
              <w:rPr>
                <w:color w:val="auto"/>
                <w:sz w:val="24"/>
                <w:szCs w:val="24"/>
              </w:rPr>
              <w:t>1.</w:t>
            </w:r>
          </w:p>
        </w:tc>
        <w:tc>
          <w:tcPr>
            <w:tcW w:w="5818" w:type="dxa"/>
            <w:tcBorders>
              <w:top w:val="single" w:sz="4" w:space="0" w:color="auto"/>
              <w:left w:val="single" w:sz="4" w:space="0" w:color="auto"/>
            </w:tcBorders>
            <w:shd w:val="clear" w:color="auto" w:fill="FFFFFF"/>
            <w:vAlign w:val="center"/>
          </w:tcPr>
          <w:p w14:paraId="3FD88F47" w14:textId="77777777" w:rsidR="008214B3" w:rsidRPr="00904A67" w:rsidRDefault="00AF0354" w:rsidP="00A443DC">
            <w:pPr>
              <w:pStyle w:val="Other0"/>
              <w:ind w:left="124"/>
              <w:rPr>
                <w:color w:val="auto"/>
                <w:sz w:val="24"/>
                <w:szCs w:val="24"/>
              </w:rPr>
            </w:pPr>
            <w:r w:rsidRPr="00904A67">
              <w:rPr>
                <w:color w:val="auto"/>
                <w:sz w:val="24"/>
                <w:szCs w:val="24"/>
              </w:rPr>
              <w:t>Kuras</w:t>
            </w:r>
          </w:p>
        </w:tc>
        <w:tc>
          <w:tcPr>
            <w:tcW w:w="3211" w:type="dxa"/>
            <w:tcBorders>
              <w:top w:val="single" w:sz="4" w:space="0" w:color="auto"/>
              <w:left w:val="single" w:sz="4" w:space="0" w:color="auto"/>
              <w:right w:val="single" w:sz="4" w:space="0" w:color="auto"/>
            </w:tcBorders>
            <w:shd w:val="clear" w:color="auto" w:fill="FFFFFF"/>
            <w:vAlign w:val="center"/>
          </w:tcPr>
          <w:p w14:paraId="71FD7F64" w14:textId="77777777" w:rsidR="008214B3" w:rsidRPr="00904A67" w:rsidRDefault="00AF0354">
            <w:pPr>
              <w:pStyle w:val="Other0"/>
              <w:jc w:val="center"/>
              <w:rPr>
                <w:color w:val="auto"/>
                <w:sz w:val="24"/>
                <w:szCs w:val="24"/>
              </w:rPr>
            </w:pPr>
            <w:r w:rsidRPr="00904A67">
              <w:rPr>
                <w:color w:val="auto"/>
                <w:sz w:val="24"/>
                <w:szCs w:val="24"/>
              </w:rPr>
              <w:t>-</w:t>
            </w:r>
          </w:p>
        </w:tc>
      </w:tr>
      <w:tr w:rsidR="008214B3" w:rsidRPr="00904A67" w14:paraId="6DCE0B40"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0107129C" w14:textId="77777777" w:rsidR="008214B3" w:rsidRPr="00904A67" w:rsidRDefault="00AF0354">
            <w:pPr>
              <w:pStyle w:val="Other0"/>
              <w:ind w:firstLine="260"/>
              <w:rPr>
                <w:color w:val="auto"/>
                <w:sz w:val="24"/>
                <w:szCs w:val="24"/>
              </w:rPr>
            </w:pPr>
            <w:r w:rsidRPr="00904A67">
              <w:rPr>
                <w:color w:val="auto"/>
                <w:sz w:val="24"/>
                <w:szCs w:val="24"/>
              </w:rPr>
              <w:t>2.</w:t>
            </w:r>
          </w:p>
        </w:tc>
        <w:tc>
          <w:tcPr>
            <w:tcW w:w="5818" w:type="dxa"/>
            <w:tcBorders>
              <w:top w:val="single" w:sz="4" w:space="0" w:color="auto"/>
              <w:left w:val="single" w:sz="4" w:space="0" w:color="auto"/>
            </w:tcBorders>
            <w:shd w:val="clear" w:color="auto" w:fill="FFFFFF"/>
            <w:vAlign w:val="center"/>
          </w:tcPr>
          <w:p w14:paraId="07619695" w14:textId="77777777" w:rsidR="008214B3" w:rsidRPr="00904A67" w:rsidRDefault="00AF0354" w:rsidP="00A443DC">
            <w:pPr>
              <w:pStyle w:val="Other0"/>
              <w:ind w:left="124"/>
              <w:rPr>
                <w:color w:val="auto"/>
                <w:sz w:val="24"/>
                <w:szCs w:val="24"/>
              </w:rPr>
            </w:pPr>
            <w:r w:rsidRPr="00904A67">
              <w:rPr>
                <w:color w:val="auto"/>
                <w:sz w:val="24"/>
                <w:szCs w:val="24"/>
              </w:rPr>
              <w:t>Automobilių atsarginės dalys</w:t>
            </w:r>
          </w:p>
        </w:tc>
        <w:tc>
          <w:tcPr>
            <w:tcW w:w="3211" w:type="dxa"/>
            <w:tcBorders>
              <w:top w:val="single" w:sz="4" w:space="0" w:color="auto"/>
              <w:left w:val="single" w:sz="4" w:space="0" w:color="auto"/>
              <w:right w:val="single" w:sz="4" w:space="0" w:color="auto"/>
            </w:tcBorders>
            <w:shd w:val="clear" w:color="auto" w:fill="FFFFFF"/>
            <w:vAlign w:val="center"/>
          </w:tcPr>
          <w:p w14:paraId="45DA968A" w14:textId="77777777" w:rsidR="008214B3" w:rsidRPr="00904A67" w:rsidRDefault="00AF0354">
            <w:pPr>
              <w:pStyle w:val="Other0"/>
              <w:jc w:val="center"/>
              <w:rPr>
                <w:color w:val="auto"/>
                <w:sz w:val="24"/>
                <w:szCs w:val="24"/>
              </w:rPr>
            </w:pPr>
            <w:r w:rsidRPr="00904A67">
              <w:rPr>
                <w:color w:val="auto"/>
                <w:sz w:val="24"/>
                <w:szCs w:val="24"/>
              </w:rPr>
              <w:t>-</w:t>
            </w:r>
          </w:p>
        </w:tc>
      </w:tr>
      <w:tr w:rsidR="008214B3" w:rsidRPr="00904A67" w14:paraId="2BC0592E"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149299FA" w14:textId="77777777" w:rsidR="008214B3" w:rsidRPr="00904A67" w:rsidRDefault="00AF0354">
            <w:pPr>
              <w:pStyle w:val="Other0"/>
              <w:ind w:firstLine="260"/>
              <w:rPr>
                <w:color w:val="auto"/>
                <w:sz w:val="24"/>
                <w:szCs w:val="24"/>
              </w:rPr>
            </w:pPr>
            <w:r w:rsidRPr="00904A67">
              <w:rPr>
                <w:color w:val="auto"/>
                <w:sz w:val="24"/>
                <w:szCs w:val="24"/>
              </w:rPr>
              <w:t>3.</w:t>
            </w:r>
          </w:p>
        </w:tc>
        <w:tc>
          <w:tcPr>
            <w:tcW w:w="5818" w:type="dxa"/>
            <w:tcBorders>
              <w:top w:val="single" w:sz="4" w:space="0" w:color="auto"/>
              <w:left w:val="single" w:sz="4" w:space="0" w:color="auto"/>
            </w:tcBorders>
            <w:shd w:val="clear" w:color="auto" w:fill="FFFFFF"/>
            <w:vAlign w:val="center"/>
          </w:tcPr>
          <w:p w14:paraId="5729CBE2" w14:textId="77777777" w:rsidR="008214B3" w:rsidRPr="00904A67" w:rsidRDefault="00AF0354" w:rsidP="00A443DC">
            <w:pPr>
              <w:pStyle w:val="Other0"/>
              <w:ind w:left="124"/>
              <w:rPr>
                <w:color w:val="auto"/>
                <w:sz w:val="24"/>
                <w:szCs w:val="24"/>
              </w:rPr>
            </w:pPr>
            <w:r w:rsidRPr="00904A67">
              <w:rPr>
                <w:color w:val="auto"/>
                <w:sz w:val="24"/>
                <w:szCs w:val="24"/>
              </w:rPr>
              <w:t>Transporto nuomos sąnaudos</w:t>
            </w:r>
          </w:p>
        </w:tc>
        <w:tc>
          <w:tcPr>
            <w:tcW w:w="3211" w:type="dxa"/>
            <w:tcBorders>
              <w:top w:val="single" w:sz="4" w:space="0" w:color="auto"/>
              <w:left w:val="single" w:sz="4" w:space="0" w:color="auto"/>
              <w:right w:val="single" w:sz="4" w:space="0" w:color="auto"/>
            </w:tcBorders>
            <w:shd w:val="clear" w:color="auto" w:fill="FFFFFF"/>
            <w:vAlign w:val="center"/>
          </w:tcPr>
          <w:p w14:paraId="797F828D" w14:textId="77777777" w:rsidR="008214B3" w:rsidRPr="00904A67" w:rsidRDefault="00AF0354">
            <w:pPr>
              <w:pStyle w:val="Other0"/>
              <w:jc w:val="center"/>
              <w:rPr>
                <w:color w:val="auto"/>
                <w:sz w:val="24"/>
                <w:szCs w:val="24"/>
              </w:rPr>
            </w:pPr>
            <w:r w:rsidRPr="00904A67">
              <w:rPr>
                <w:color w:val="auto"/>
                <w:sz w:val="24"/>
                <w:szCs w:val="24"/>
              </w:rPr>
              <w:t>-</w:t>
            </w:r>
          </w:p>
        </w:tc>
      </w:tr>
      <w:tr w:rsidR="008214B3" w:rsidRPr="00904A67" w14:paraId="55BAE0D1" w14:textId="77777777" w:rsidTr="00A443DC">
        <w:trPr>
          <w:trHeight w:hRule="exact" w:val="336"/>
          <w:jc w:val="center"/>
        </w:trPr>
        <w:tc>
          <w:tcPr>
            <w:tcW w:w="710" w:type="dxa"/>
            <w:tcBorders>
              <w:top w:val="single" w:sz="4" w:space="0" w:color="auto"/>
              <w:left w:val="single" w:sz="4" w:space="0" w:color="auto"/>
              <w:bottom w:val="single" w:sz="4" w:space="0" w:color="auto"/>
            </w:tcBorders>
            <w:shd w:val="clear" w:color="auto" w:fill="FFFFFF"/>
            <w:vAlign w:val="center"/>
          </w:tcPr>
          <w:p w14:paraId="0D29FA3A" w14:textId="77777777" w:rsidR="008214B3" w:rsidRPr="00904A67" w:rsidRDefault="00AF0354">
            <w:pPr>
              <w:pStyle w:val="Other0"/>
              <w:ind w:firstLine="260"/>
              <w:rPr>
                <w:color w:val="auto"/>
                <w:sz w:val="24"/>
                <w:szCs w:val="24"/>
              </w:rPr>
            </w:pPr>
            <w:r w:rsidRPr="00904A67">
              <w:rPr>
                <w:color w:val="auto"/>
                <w:sz w:val="24"/>
                <w:szCs w:val="24"/>
              </w:rPr>
              <w:t>4.</w:t>
            </w:r>
          </w:p>
        </w:tc>
        <w:tc>
          <w:tcPr>
            <w:tcW w:w="5818" w:type="dxa"/>
            <w:tcBorders>
              <w:top w:val="single" w:sz="4" w:space="0" w:color="auto"/>
              <w:left w:val="single" w:sz="4" w:space="0" w:color="auto"/>
              <w:bottom w:val="single" w:sz="4" w:space="0" w:color="auto"/>
            </w:tcBorders>
            <w:shd w:val="clear" w:color="auto" w:fill="FFFFFF"/>
            <w:vAlign w:val="center"/>
          </w:tcPr>
          <w:p w14:paraId="1E71459C" w14:textId="77777777" w:rsidR="008214B3" w:rsidRPr="00904A67" w:rsidRDefault="00AF0354" w:rsidP="00A443DC">
            <w:pPr>
              <w:pStyle w:val="Other0"/>
              <w:ind w:left="124"/>
              <w:rPr>
                <w:color w:val="auto"/>
                <w:sz w:val="24"/>
                <w:szCs w:val="24"/>
              </w:rPr>
            </w:pPr>
            <w:r w:rsidRPr="00904A67">
              <w:rPr>
                <w:color w:val="auto"/>
                <w:sz w:val="24"/>
                <w:szCs w:val="24"/>
              </w:rPr>
              <w:t>Kitos transporto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A883089" w14:textId="0478E761" w:rsidR="008214B3" w:rsidRPr="00904A67" w:rsidRDefault="00922034">
            <w:pPr>
              <w:pStyle w:val="Other0"/>
              <w:jc w:val="center"/>
              <w:rPr>
                <w:color w:val="auto"/>
                <w:sz w:val="24"/>
                <w:szCs w:val="24"/>
              </w:rPr>
            </w:pPr>
            <w:r>
              <w:rPr>
                <w:color w:val="auto"/>
                <w:sz w:val="24"/>
                <w:szCs w:val="24"/>
              </w:rPr>
              <w:t>-</w:t>
            </w:r>
          </w:p>
        </w:tc>
      </w:tr>
    </w:tbl>
    <w:p w14:paraId="7D4FA53D" w14:textId="77777777" w:rsidR="00A443DC" w:rsidRPr="00904A67" w:rsidRDefault="00A443DC">
      <w:pPr>
        <w:pStyle w:val="Tablecaption0"/>
        <w:ind w:left="346"/>
        <w:rPr>
          <w:color w:val="auto"/>
          <w:sz w:val="24"/>
          <w:szCs w:val="24"/>
        </w:rPr>
      </w:pPr>
    </w:p>
    <w:p w14:paraId="738303E7" w14:textId="38FD98DD" w:rsidR="008214B3" w:rsidRPr="00BC73D6" w:rsidRDefault="00AF0354">
      <w:pPr>
        <w:pStyle w:val="Tablecaption0"/>
        <w:ind w:left="346"/>
        <w:rPr>
          <w:color w:val="auto"/>
          <w:sz w:val="24"/>
          <w:szCs w:val="24"/>
        </w:rPr>
      </w:pPr>
      <w:r w:rsidRPr="00904A67">
        <w:rPr>
          <w:color w:val="auto"/>
          <w:sz w:val="24"/>
          <w:szCs w:val="24"/>
        </w:rPr>
        <w:t xml:space="preserve">• Sunaudotų atsargų sąnaudos </w:t>
      </w:r>
      <w:r w:rsidR="00922034">
        <w:rPr>
          <w:color w:val="auto"/>
          <w:sz w:val="24"/>
          <w:szCs w:val="24"/>
        </w:rPr>
        <w:t>55381,71</w:t>
      </w:r>
      <w:r w:rsidRPr="00BC73D6">
        <w:rPr>
          <w:color w:val="auto"/>
          <w:sz w:val="24"/>
          <w:szCs w:val="24"/>
        </w:rPr>
        <w:t xml:space="preserve"> Eur:</w:t>
      </w:r>
    </w:p>
    <w:p w14:paraId="0439A0BE" w14:textId="77777777" w:rsidR="008214B3" w:rsidRPr="005F5246" w:rsidRDefault="008214B3">
      <w:pPr>
        <w:spacing w:after="199" w:line="1" w:lineRule="exact"/>
        <w:rPr>
          <w:rFonts w:ascii="Times New Roman" w:hAnsi="Times New Roman" w:cs="Times New Roman"/>
          <w:color w:val="FF0000"/>
        </w:rPr>
      </w:pPr>
    </w:p>
    <w:p w14:paraId="31D85B30" w14:textId="77777777" w:rsidR="008214B3" w:rsidRPr="00904A67" w:rsidRDefault="008214B3">
      <w:pPr>
        <w:spacing w:line="1" w:lineRule="exact"/>
        <w:rPr>
          <w:rFonts w:ascii="Times New Roman" w:hAnsi="Times New Roman" w:cs="Times New Roman"/>
          <w:color w:val="auto"/>
        </w:rPr>
      </w:pPr>
    </w:p>
    <w:tbl>
      <w:tblPr>
        <w:tblOverlap w:val="never"/>
        <w:tblW w:w="9930" w:type="dxa"/>
        <w:jc w:val="center"/>
        <w:tblLayout w:type="fixed"/>
        <w:tblCellMar>
          <w:left w:w="10" w:type="dxa"/>
          <w:right w:w="10" w:type="dxa"/>
        </w:tblCellMar>
        <w:tblLook w:val="04A0" w:firstRow="1" w:lastRow="0" w:firstColumn="1" w:lastColumn="0" w:noHBand="0" w:noVBand="1"/>
      </w:tblPr>
      <w:tblGrid>
        <w:gridCol w:w="710"/>
        <w:gridCol w:w="6014"/>
        <w:gridCol w:w="3206"/>
      </w:tblGrid>
      <w:tr w:rsidR="008214B3" w:rsidRPr="00904A67" w14:paraId="4814012B" w14:textId="77777777" w:rsidTr="005F5246">
        <w:trPr>
          <w:trHeight w:hRule="exact" w:val="648"/>
          <w:jc w:val="center"/>
        </w:trPr>
        <w:tc>
          <w:tcPr>
            <w:tcW w:w="710" w:type="dxa"/>
            <w:tcBorders>
              <w:top w:val="single" w:sz="4" w:space="0" w:color="auto"/>
              <w:left w:val="single" w:sz="4" w:space="0" w:color="auto"/>
            </w:tcBorders>
            <w:shd w:val="clear" w:color="auto" w:fill="FFFFFF"/>
            <w:vAlign w:val="center"/>
          </w:tcPr>
          <w:p w14:paraId="542F02D3" w14:textId="77777777" w:rsidR="008214B3" w:rsidRPr="00904A67" w:rsidRDefault="00AF0354">
            <w:pPr>
              <w:pStyle w:val="Other0"/>
              <w:spacing w:after="40"/>
              <w:ind w:firstLine="180"/>
              <w:rPr>
                <w:color w:val="auto"/>
                <w:sz w:val="24"/>
                <w:szCs w:val="24"/>
              </w:rPr>
            </w:pPr>
            <w:r w:rsidRPr="00904A67">
              <w:rPr>
                <w:color w:val="auto"/>
                <w:sz w:val="24"/>
                <w:szCs w:val="24"/>
              </w:rPr>
              <w:t>Eil.</w:t>
            </w:r>
          </w:p>
          <w:p w14:paraId="2A8C2FF2" w14:textId="77777777" w:rsidR="008214B3" w:rsidRPr="00904A67" w:rsidRDefault="00AF0354">
            <w:pPr>
              <w:pStyle w:val="Other0"/>
              <w:ind w:firstLine="180"/>
              <w:rPr>
                <w:color w:val="auto"/>
                <w:sz w:val="24"/>
                <w:szCs w:val="24"/>
              </w:rPr>
            </w:pPr>
            <w:r w:rsidRPr="00904A67">
              <w:rPr>
                <w:color w:val="auto"/>
                <w:sz w:val="24"/>
                <w:szCs w:val="24"/>
              </w:rPr>
              <w:t>Nr.</w:t>
            </w:r>
          </w:p>
        </w:tc>
        <w:tc>
          <w:tcPr>
            <w:tcW w:w="6014" w:type="dxa"/>
            <w:tcBorders>
              <w:top w:val="single" w:sz="4" w:space="0" w:color="auto"/>
              <w:left w:val="single" w:sz="4" w:space="0" w:color="auto"/>
            </w:tcBorders>
            <w:shd w:val="clear" w:color="auto" w:fill="FFFFFF"/>
            <w:vAlign w:val="center"/>
          </w:tcPr>
          <w:p w14:paraId="5F1821D7" w14:textId="77777777" w:rsidR="008214B3" w:rsidRPr="00904A67" w:rsidRDefault="00AF0354">
            <w:pPr>
              <w:pStyle w:val="Other0"/>
              <w:jc w:val="center"/>
              <w:rPr>
                <w:color w:val="auto"/>
                <w:sz w:val="24"/>
                <w:szCs w:val="24"/>
              </w:rPr>
            </w:pPr>
            <w:r w:rsidRPr="00904A67">
              <w:rPr>
                <w:color w:val="auto"/>
                <w:sz w:val="24"/>
                <w:szCs w:val="24"/>
              </w:rPr>
              <w:t>Sąnaudos</w:t>
            </w:r>
          </w:p>
        </w:tc>
        <w:tc>
          <w:tcPr>
            <w:tcW w:w="3206" w:type="dxa"/>
            <w:tcBorders>
              <w:top w:val="single" w:sz="4" w:space="0" w:color="auto"/>
              <w:left w:val="single" w:sz="4" w:space="0" w:color="auto"/>
              <w:right w:val="single" w:sz="4" w:space="0" w:color="auto"/>
            </w:tcBorders>
            <w:shd w:val="clear" w:color="auto" w:fill="FFFFFF"/>
            <w:vAlign w:val="center"/>
          </w:tcPr>
          <w:p w14:paraId="3BD72786"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0FF03C5C" w14:textId="77777777" w:rsidTr="005F5246">
        <w:trPr>
          <w:trHeight w:hRule="exact" w:val="331"/>
          <w:jc w:val="center"/>
        </w:trPr>
        <w:tc>
          <w:tcPr>
            <w:tcW w:w="710" w:type="dxa"/>
            <w:tcBorders>
              <w:top w:val="single" w:sz="4" w:space="0" w:color="auto"/>
              <w:left w:val="single" w:sz="4" w:space="0" w:color="auto"/>
            </w:tcBorders>
            <w:shd w:val="clear" w:color="auto" w:fill="FFFFFF"/>
            <w:vAlign w:val="center"/>
          </w:tcPr>
          <w:p w14:paraId="427D9F05" w14:textId="77777777" w:rsidR="008214B3" w:rsidRPr="00904A67" w:rsidRDefault="00AF0354">
            <w:pPr>
              <w:pStyle w:val="Other0"/>
              <w:ind w:firstLine="260"/>
              <w:rPr>
                <w:color w:val="auto"/>
                <w:sz w:val="24"/>
                <w:szCs w:val="24"/>
              </w:rPr>
            </w:pPr>
            <w:r w:rsidRPr="00904A67">
              <w:rPr>
                <w:color w:val="auto"/>
                <w:sz w:val="24"/>
                <w:szCs w:val="24"/>
              </w:rPr>
              <w:t>1.</w:t>
            </w:r>
          </w:p>
        </w:tc>
        <w:tc>
          <w:tcPr>
            <w:tcW w:w="6014" w:type="dxa"/>
            <w:tcBorders>
              <w:top w:val="single" w:sz="4" w:space="0" w:color="auto"/>
              <w:left w:val="single" w:sz="4" w:space="0" w:color="auto"/>
            </w:tcBorders>
            <w:shd w:val="clear" w:color="auto" w:fill="FFFFFF"/>
            <w:vAlign w:val="center"/>
          </w:tcPr>
          <w:p w14:paraId="684A58D5" w14:textId="77777777" w:rsidR="008214B3" w:rsidRPr="00904A67" w:rsidRDefault="00AF0354" w:rsidP="00A443DC">
            <w:pPr>
              <w:pStyle w:val="Other0"/>
              <w:ind w:left="124"/>
              <w:rPr>
                <w:color w:val="auto"/>
                <w:sz w:val="24"/>
                <w:szCs w:val="24"/>
              </w:rPr>
            </w:pPr>
            <w:r w:rsidRPr="00904A67">
              <w:rPr>
                <w:color w:val="auto"/>
                <w:sz w:val="24"/>
                <w:szCs w:val="24"/>
              </w:rPr>
              <w:t>Kitas kuras</w:t>
            </w:r>
          </w:p>
        </w:tc>
        <w:tc>
          <w:tcPr>
            <w:tcW w:w="3206" w:type="dxa"/>
            <w:tcBorders>
              <w:top w:val="single" w:sz="4" w:space="0" w:color="auto"/>
              <w:left w:val="single" w:sz="4" w:space="0" w:color="auto"/>
              <w:right w:val="single" w:sz="4" w:space="0" w:color="auto"/>
            </w:tcBorders>
            <w:shd w:val="clear" w:color="auto" w:fill="FFFFFF"/>
            <w:vAlign w:val="center"/>
          </w:tcPr>
          <w:p w14:paraId="073ED14D" w14:textId="225CBDCE" w:rsidR="008214B3" w:rsidRPr="00904A67" w:rsidRDefault="00840688">
            <w:pPr>
              <w:pStyle w:val="Other0"/>
              <w:jc w:val="center"/>
              <w:rPr>
                <w:color w:val="auto"/>
                <w:sz w:val="24"/>
                <w:szCs w:val="24"/>
              </w:rPr>
            </w:pPr>
            <w:r>
              <w:rPr>
                <w:color w:val="auto"/>
                <w:sz w:val="24"/>
                <w:szCs w:val="24"/>
              </w:rPr>
              <w:t>-</w:t>
            </w:r>
          </w:p>
        </w:tc>
      </w:tr>
      <w:tr w:rsidR="008214B3" w:rsidRPr="00904A67" w14:paraId="44844CC6" w14:textId="77777777" w:rsidTr="005F5246">
        <w:trPr>
          <w:trHeight w:hRule="exact" w:val="288"/>
          <w:jc w:val="center"/>
        </w:trPr>
        <w:tc>
          <w:tcPr>
            <w:tcW w:w="710" w:type="dxa"/>
            <w:tcBorders>
              <w:top w:val="single" w:sz="4" w:space="0" w:color="auto"/>
              <w:left w:val="single" w:sz="4" w:space="0" w:color="auto"/>
            </w:tcBorders>
            <w:shd w:val="clear" w:color="auto" w:fill="FFFFFF"/>
            <w:vAlign w:val="center"/>
          </w:tcPr>
          <w:p w14:paraId="0E48508B" w14:textId="77777777" w:rsidR="008214B3" w:rsidRPr="00904A67" w:rsidRDefault="00AF0354">
            <w:pPr>
              <w:pStyle w:val="Other0"/>
              <w:ind w:firstLine="260"/>
              <w:rPr>
                <w:color w:val="auto"/>
                <w:sz w:val="24"/>
                <w:szCs w:val="24"/>
              </w:rPr>
            </w:pPr>
            <w:r w:rsidRPr="00904A67">
              <w:rPr>
                <w:color w:val="auto"/>
                <w:sz w:val="24"/>
                <w:szCs w:val="24"/>
              </w:rPr>
              <w:t>2.</w:t>
            </w:r>
          </w:p>
        </w:tc>
        <w:tc>
          <w:tcPr>
            <w:tcW w:w="6014" w:type="dxa"/>
            <w:tcBorders>
              <w:top w:val="single" w:sz="4" w:space="0" w:color="auto"/>
              <w:left w:val="single" w:sz="4" w:space="0" w:color="auto"/>
            </w:tcBorders>
            <w:shd w:val="clear" w:color="auto" w:fill="FFFFFF"/>
            <w:vAlign w:val="center"/>
          </w:tcPr>
          <w:p w14:paraId="0746A40A" w14:textId="77777777" w:rsidR="008214B3" w:rsidRPr="00904A67" w:rsidRDefault="00AF0354" w:rsidP="00A443DC">
            <w:pPr>
              <w:pStyle w:val="Other0"/>
              <w:ind w:firstLine="124"/>
              <w:rPr>
                <w:color w:val="auto"/>
                <w:sz w:val="24"/>
                <w:szCs w:val="24"/>
              </w:rPr>
            </w:pPr>
            <w:r w:rsidRPr="00904A67">
              <w:rPr>
                <w:color w:val="auto"/>
                <w:sz w:val="24"/>
                <w:szCs w:val="24"/>
              </w:rPr>
              <w:t>Medikamentai</w:t>
            </w:r>
          </w:p>
        </w:tc>
        <w:tc>
          <w:tcPr>
            <w:tcW w:w="3206" w:type="dxa"/>
            <w:tcBorders>
              <w:top w:val="single" w:sz="4" w:space="0" w:color="auto"/>
              <w:left w:val="single" w:sz="4" w:space="0" w:color="auto"/>
              <w:right w:val="single" w:sz="4" w:space="0" w:color="auto"/>
            </w:tcBorders>
            <w:shd w:val="clear" w:color="auto" w:fill="FFFFFF"/>
            <w:vAlign w:val="center"/>
          </w:tcPr>
          <w:p w14:paraId="3C0FC84F" w14:textId="18C3EA8C" w:rsidR="008214B3" w:rsidRPr="00904A67" w:rsidRDefault="00840688">
            <w:pPr>
              <w:pStyle w:val="Other0"/>
              <w:jc w:val="center"/>
              <w:rPr>
                <w:color w:val="auto"/>
                <w:sz w:val="24"/>
                <w:szCs w:val="24"/>
              </w:rPr>
            </w:pPr>
            <w:r>
              <w:rPr>
                <w:color w:val="auto"/>
                <w:sz w:val="24"/>
                <w:szCs w:val="24"/>
              </w:rPr>
              <w:t>89,12</w:t>
            </w:r>
          </w:p>
        </w:tc>
      </w:tr>
      <w:tr w:rsidR="008214B3" w:rsidRPr="00904A67" w14:paraId="059C0882" w14:textId="77777777" w:rsidTr="005F5246">
        <w:trPr>
          <w:trHeight w:hRule="exact" w:val="283"/>
          <w:jc w:val="center"/>
        </w:trPr>
        <w:tc>
          <w:tcPr>
            <w:tcW w:w="710" w:type="dxa"/>
            <w:tcBorders>
              <w:top w:val="single" w:sz="4" w:space="0" w:color="auto"/>
              <w:left w:val="single" w:sz="4" w:space="0" w:color="auto"/>
            </w:tcBorders>
            <w:shd w:val="clear" w:color="auto" w:fill="FFFFFF"/>
            <w:vAlign w:val="center"/>
          </w:tcPr>
          <w:p w14:paraId="22822C1C" w14:textId="77777777" w:rsidR="008214B3" w:rsidRPr="00904A67" w:rsidRDefault="00AF0354">
            <w:pPr>
              <w:pStyle w:val="Other0"/>
              <w:ind w:firstLine="260"/>
              <w:rPr>
                <w:color w:val="auto"/>
                <w:sz w:val="24"/>
                <w:szCs w:val="24"/>
              </w:rPr>
            </w:pPr>
            <w:r w:rsidRPr="00904A67">
              <w:rPr>
                <w:color w:val="auto"/>
                <w:sz w:val="24"/>
                <w:szCs w:val="24"/>
              </w:rPr>
              <w:t>3.</w:t>
            </w:r>
          </w:p>
        </w:tc>
        <w:tc>
          <w:tcPr>
            <w:tcW w:w="6014" w:type="dxa"/>
            <w:tcBorders>
              <w:top w:val="single" w:sz="4" w:space="0" w:color="auto"/>
              <w:left w:val="single" w:sz="4" w:space="0" w:color="auto"/>
            </w:tcBorders>
            <w:shd w:val="clear" w:color="auto" w:fill="FFFFFF"/>
            <w:vAlign w:val="center"/>
          </w:tcPr>
          <w:p w14:paraId="76E30263" w14:textId="77777777" w:rsidR="008214B3" w:rsidRPr="00904A67" w:rsidRDefault="00AF0354" w:rsidP="00A443DC">
            <w:pPr>
              <w:pStyle w:val="Other0"/>
              <w:ind w:firstLine="124"/>
              <w:rPr>
                <w:color w:val="auto"/>
                <w:sz w:val="24"/>
                <w:szCs w:val="24"/>
              </w:rPr>
            </w:pPr>
            <w:r w:rsidRPr="00904A67">
              <w:rPr>
                <w:color w:val="auto"/>
                <w:sz w:val="24"/>
                <w:szCs w:val="24"/>
              </w:rPr>
              <w:t>Kompiuterių atsarginės dalys</w:t>
            </w:r>
          </w:p>
        </w:tc>
        <w:tc>
          <w:tcPr>
            <w:tcW w:w="3206" w:type="dxa"/>
            <w:tcBorders>
              <w:top w:val="single" w:sz="4" w:space="0" w:color="auto"/>
              <w:left w:val="single" w:sz="4" w:space="0" w:color="auto"/>
              <w:right w:val="single" w:sz="4" w:space="0" w:color="auto"/>
            </w:tcBorders>
            <w:shd w:val="clear" w:color="auto" w:fill="FFFFFF"/>
            <w:vAlign w:val="center"/>
          </w:tcPr>
          <w:p w14:paraId="7DDF9675" w14:textId="23C69965" w:rsidR="008214B3" w:rsidRPr="00904A67" w:rsidRDefault="00840688">
            <w:pPr>
              <w:pStyle w:val="Other0"/>
              <w:jc w:val="center"/>
              <w:rPr>
                <w:color w:val="auto"/>
                <w:sz w:val="24"/>
                <w:szCs w:val="24"/>
              </w:rPr>
            </w:pPr>
            <w:r>
              <w:rPr>
                <w:color w:val="auto"/>
                <w:sz w:val="24"/>
                <w:szCs w:val="24"/>
              </w:rPr>
              <w:t>572,04</w:t>
            </w:r>
          </w:p>
        </w:tc>
      </w:tr>
      <w:tr w:rsidR="008214B3" w:rsidRPr="00904A67" w14:paraId="46E91C87" w14:textId="77777777" w:rsidTr="005F5246">
        <w:trPr>
          <w:trHeight w:hRule="exact" w:val="283"/>
          <w:jc w:val="center"/>
        </w:trPr>
        <w:tc>
          <w:tcPr>
            <w:tcW w:w="710" w:type="dxa"/>
            <w:tcBorders>
              <w:top w:val="single" w:sz="4" w:space="0" w:color="auto"/>
              <w:left w:val="single" w:sz="4" w:space="0" w:color="auto"/>
            </w:tcBorders>
            <w:shd w:val="clear" w:color="auto" w:fill="FFFFFF"/>
            <w:vAlign w:val="center"/>
          </w:tcPr>
          <w:p w14:paraId="4DFF1C65" w14:textId="77777777" w:rsidR="008214B3" w:rsidRPr="00904A67" w:rsidRDefault="00AF0354">
            <w:pPr>
              <w:pStyle w:val="Other0"/>
              <w:ind w:firstLine="260"/>
              <w:rPr>
                <w:color w:val="auto"/>
                <w:sz w:val="24"/>
                <w:szCs w:val="24"/>
              </w:rPr>
            </w:pPr>
            <w:r w:rsidRPr="00904A67">
              <w:rPr>
                <w:color w:val="auto"/>
                <w:sz w:val="24"/>
                <w:szCs w:val="24"/>
              </w:rPr>
              <w:t>4.</w:t>
            </w:r>
          </w:p>
        </w:tc>
        <w:tc>
          <w:tcPr>
            <w:tcW w:w="6014" w:type="dxa"/>
            <w:tcBorders>
              <w:top w:val="single" w:sz="4" w:space="0" w:color="auto"/>
              <w:left w:val="single" w:sz="4" w:space="0" w:color="auto"/>
            </w:tcBorders>
            <w:shd w:val="clear" w:color="auto" w:fill="FFFFFF"/>
            <w:vAlign w:val="center"/>
          </w:tcPr>
          <w:p w14:paraId="4EF13F3C" w14:textId="77777777" w:rsidR="008214B3" w:rsidRPr="00904A67" w:rsidRDefault="00AF0354" w:rsidP="00A443DC">
            <w:pPr>
              <w:pStyle w:val="Other0"/>
              <w:ind w:firstLine="124"/>
              <w:rPr>
                <w:color w:val="auto"/>
                <w:sz w:val="24"/>
                <w:szCs w:val="24"/>
              </w:rPr>
            </w:pPr>
            <w:r w:rsidRPr="00904A67">
              <w:rPr>
                <w:color w:val="auto"/>
                <w:sz w:val="24"/>
                <w:szCs w:val="24"/>
              </w:rPr>
              <w:t>Kanceliarinės prekės</w:t>
            </w:r>
          </w:p>
        </w:tc>
        <w:tc>
          <w:tcPr>
            <w:tcW w:w="3206" w:type="dxa"/>
            <w:tcBorders>
              <w:top w:val="single" w:sz="4" w:space="0" w:color="auto"/>
              <w:left w:val="single" w:sz="4" w:space="0" w:color="auto"/>
              <w:right w:val="single" w:sz="4" w:space="0" w:color="auto"/>
            </w:tcBorders>
            <w:shd w:val="clear" w:color="auto" w:fill="FFFFFF"/>
            <w:vAlign w:val="center"/>
          </w:tcPr>
          <w:p w14:paraId="1813B3E5" w14:textId="477B430C" w:rsidR="008214B3" w:rsidRPr="00904A67" w:rsidRDefault="00840688">
            <w:pPr>
              <w:pStyle w:val="Other0"/>
              <w:jc w:val="center"/>
              <w:rPr>
                <w:color w:val="auto"/>
                <w:sz w:val="24"/>
                <w:szCs w:val="24"/>
              </w:rPr>
            </w:pPr>
            <w:r>
              <w:rPr>
                <w:color w:val="auto"/>
                <w:sz w:val="24"/>
                <w:szCs w:val="24"/>
              </w:rPr>
              <w:t>383,57</w:t>
            </w:r>
          </w:p>
        </w:tc>
      </w:tr>
      <w:tr w:rsidR="008214B3" w:rsidRPr="00904A67" w14:paraId="54A22B20" w14:textId="77777777" w:rsidTr="005F5246">
        <w:trPr>
          <w:trHeight w:hRule="exact" w:val="288"/>
          <w:jc w:val="center"/>
        </w:trPr>
        <w:tc>
          <w:tcPr>
            <w:tcW w:w="710" w:type="dxa"/>
            <w:tcBorders>
              <w:top w:val="single" w:sz="4" w:space="0" w:color="auto"/>
              <w:left w:val="single" w:sz="4" w:space="0" w:color="auto"/>
            </w:tcBorders>
            <w:shd w:val="clear" w:color="auto" w:fill="FFFFFF"/>
            <w:vAlign w:val="center"/>
          </w:tcPr>
          <w:p w14:paraId="7F54F80A" w14:textId="2BDC089A" w:rsidR="008214B3" w:rsidRPr="00904A67" w:rsidRDefault="005F5246">
            <w:pPr>
              <w:pStyle w:val="Other0"/>
              <w:ind w:firstLine="260"/>
              <w:rPr>
                <w:color w:val="auto"/>
                <w:sz w:val="24"/>
                <w:szCs w:val="24"/>
              </w:rPr>
            </w:pPr>
            <w:r>
              <w:rPr>
                <w:color w:val="auto"/>
                <w:sz w:val="24"/>
                <w:szCs w:val="24"/>
              </w:rPr>
              <w:t>5</w:t>
            </w:r>
            <w:r w:rsidR="00AF0354" w:rsidRPr="00904A67">
              <w:rPr>
                <w:color w:val="auto"/>
                <w:sz w:val="24"/>
                <w:szCs w:val="24"/>
              </w:rPr>
              <w:t>.</w:t>
            </w:r>
          </w:p>
        </w:tc>
        <w:tc>
          <w:tcPr>
            <w:tcW w:w="6014" w:type="dxa"/>
            <w:tcBorders>
              <w:top w:val="single" w:sz="4" w:space="0" w:color="auto"/>
              <w:left w:val="single" w:sz="4" w:space="0" w:color="auto"/>
            </w:tcBorders>
            <w:shd w:val="clear" w:color="auto" w:fill="FFFFFF"/>
            <w:vAlign w:val="center"/>
          </w:tcPr>
          <w:p w14:paraId="79BC9F2D" w14:textId="77777777" w:rsidR="008214B3" w:rsidRPr="00904A67" w:rsidRDefault="00AF0354" w:rsidP="00A443DC">
            <w:pPr>
              <w:pStyle w:val="Other0"/>
              <w:ind w:firstLine="124"/>
              <w:rPr>
                <w:color w:val="auto"/>
                <w:sz w:val="24"/>
                <w:szCs w:val="24"/>
              </w:rPr>
            </w:pPr>
            <w:r w:rsidRPr="00904A67">
              <w:rPr>
                <w:color w:val="auto"/>
                <w:sz w:val="24"/>
                <w:szCs w:val="24"/>
              </w:rPr>
              <w:t>Maisto produktai</w:t>
            </w:r>
          </w:p>
        </w:tc>
        <w:tc>
          <w:tcPr>
            <w:tcW w:w="3206" w:type="dxa"/>
            <w:tcBorders>
              <w:top w:val="single" w:sz="4" w:space="0" w:color="auto"/>
              <w:left w:val="single" w:sz="4" w:space="0" w:color="auto"/>
              <w:right w:val="single" w:sz="4" w:space="0" w:color="auto"/>
            </w:tcBorders>
            <w:shd w:val="clear" w:color="auto" w:fill="FFFFFF"/>
            <w:vAlign w:val="center"/>
          </w:tcPr>
          <w:p w14:paraId="543371D0" w14:textId="165D5A6E" w:rsidR="008214B3" w:rsidRPr="00904A67" w:rsidRDefault="00840688">
            <w:pPr>
              <w:pStyle w:val="Other0"/>
              <w:jc w:val="center"/>
              <w:rPr>
                <w:color w:val="auto"/>
                <w:sz w:val="24"/>
                <w:szCs w:val="24"/>
              </w:rPr>
            </w:pPr>
            <w:r>
              <w:rPr>
                <w:color w:val="auto"/>
                <w:sz w:val="24"/>
                <w:szCs w:val="24"/>
              </w:rPr>
              <w:t>30208,28</w:t>
            </w:r>
          </w:p>
        </w:tc>
      </w:tr>
      <w:tr w:rsidR="008214B3" w:rsidRPr="00904A67" w14:paraId="21C5456E" w14:textId="77777777" w:rsidTr="005F5246">
        <w:trPr>
          <w:trHeight w:hRule="exact" w:val="283"/>
          <w:jc w:val="center"/>
        </w:trPr>
        <w:tc>
          <w:tcPr>
            <w:tcW w:w="710" w:type="dxa"/>
            <w:tcBorders>
              <w:top w:val="single" w:sz="4" w:space="0" w:color="auto"/>
              <w:left w:val="single" w:sz="4" w:space="0" w:color="auto"/>
            </w:tcBorders>
            <w:shd w:val="clear" w:color="auto" w:fill="FFFFFF"/>
            <w:vAlign w:val="center"/>
          </w:tcPr>
          <w:p w14:paraId="6C5D6069" w14:textId="25F67E5C" w:rsidR="008214B3" w:rsidRPr="00904A67" w:rsidRDefault="005F5246">
            <w:pPr>
              <w:pStyle w:val="Other0"/>
              <w:ind w:firstLine="260"/>
              <w:rPr>
                <w:color w:val="auto"/>
                <w:sz w:val="24"/>
                <w:szCs w:val="24"/>
              </w:rPr>
            </w:pPr>
            <w:r>
              <w:rPr>
                <w:color w:val="auto"/>
                <w:sz w:val="24"/>
                <w:szCs w:val="24"/>
              </w:rPr>
              <w:t>6</w:t>
            </w:r>
            <w:r w:rsidR="00AF0354" w:rsidRPr="00904A67">
              <w:rPr>
                <w:color w:val="auto"/>
                <w:sz w:val="24"/>
                <w:szCs w:val="24"/>
              </w:rPr>
              <w:t>.</w:t>
            </w:r>
          </w:p>
        </w:tc>
        <w:tc>
          <w:tcPr>
            <w:tcW w:w="6014" w:type="dxa"/>
            <w:tcBorders>
              <w:top w:val="single" w:sz="4" w:space="0" w:color="auto"/>
              <w:left w:val="single" w:sz="4" w:space="0" w:color="auto"/>
            </w:tcBorders>
            <w:shd w:val="clear" w:color="auto" w:fill="FFFFFF"/>
            <w:vAlign w:val="center"/>
          </w:tcPr>
          <w:p w14:paraId="55488AAA" w14:textId="77777777" w:rsidR="008214B3" w:rsidRPr="00904A67" w:rsidRDefault="00AF0354" w:rsidP="00A443DC">
            <w:pPr>
              <w:pStyle w:val="Other0"/>
              <w:ind w:firstLine="124"/>
              <w:rPr>
                <w:color w:val="auto"/>
                <w:sz w:val="24"/>
                <w:szCs w:val="24"/>
              </w:rPr>
            </w:pPr>
            <w:r w:rsidRPr="00904A67">
              <w:rPr>
                <w:color w:val="auto"/>
                <w:sz w:val="24"/>
                <w:szCs w:val="24"/>
              </w:rPr>
              <w:t>Ūkinis inventorius</w:t>
            </w:r>
          </w:p>
        </w:tc>
        <w:tc>
          <w:tcPr>
            <w:tcW w:w="3206" w:type="dxa"/>
            <w:tcBorders>
              <w:top w:val="single" w:sz="4" w:space="0" w:color="auto"/>
              <w:left w:val="single" w:sz="4" w:space="0" w:color="auto"/>
              <w:right w:val="single" w:sz="4" w:space="0" w:color="auto"/>
            </w:tcBorders>
            <w:shd w:val="clear" w:color="auto" w:fill="FFFFFF"/>
            <w:vAlign w:val="center"/>
          </w:tcPr>
          <w:p w14:paraId="5AFC7299" w14:textId="7E385276" w:rsidR="008214B3" w:rsidRPr="00904A67" w:rsidRDefault="00840688">
            <w:pPr>
              <w:pStyle w:val="Other0"/>
              <w:jc w:val="center"/>
              <w:rPr>
                <w:color w:val="auto"/>
                <w:sz w:val="24"/>
                <w:szCs w:val="24"/>
              </w:rPr>
            </w:pPr>
            <w:r>
              <w:rPr>
                <w:color w:val="auto"/>
                <w:sz w:val="24"/>
                <w:szCs w:val="24"/>
              </w:rPr>
              <w:t>21015,66</w:t>
            </w:r>
          </w:p>
        </w:tc>
      </w:tr>
      <w:tr w:rsidR="008214B3" w:rsidRPr="00904A67" w14:paraId="7674BB77" w14:textId="77777777" w:rsidTr="005F5246">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28054B61" w14:textId="2FB51CEB" w:rsidR="008214B3" w:rsidRPr="00904A67" w:rsidRDefault="005F5246">
            <w:pPr>
              <w:pStyle w:val="Other0"/>
              <w:ind w:firstLine="260"/>
              <w:rPr>
                <w:color w:val="auto"/>
                <w:sz w:val="24"/>
                <w:szCs w:val="24"/>
              </w:rPr>
            </w:pPr>
            <w:r>
              <w:rPr>
                <w:color w:val="auto"/>
                <w:sz w:val="24"/>
                <w:szCs w:val="24"/>
              </w:rPr>
              <w:t>7</w:t>
            </w:r>
            <w:r w:rsidR="00AF0354" w:rsidRPr="00904A67">
              <w:rPr>
                <w:color w:val="auto"/>
                <w:sz w:val="24"/>
                <w:szCs w:val="24"/>
              </w:rPr>
              <w:t>.</w:t>
            </w:r>
          </w:p>
        </w:tc>
        <w:tc>
          <w:tcPr>
            <w:tcW w:w="6014" w:type="dxa"/>
            <w:tcBorders>
              <w:top w:val="single" w:sz="4" w:space="0" w:color="auto"/>
              <w:left w:val="single" w:sz="4" w:space="0" w:color="auto"/>
              <w:bottom w:val="single" w:sz="4" w:space="0" w:color="auto"/>
            </w:tcBorders>
            <w:shd w:val="clear" w:color="auto" w:fill="FFFFFF"/>
            <w:vAlign w:val="center"/>
          </w:tcPr>
          <w:p w14:paraId="6E29877A" w14:textId="77777777" w:rsidR="008214B3" w:rsidRPr="00904A67" w:rsidRDefault="00AF0354" w:rsidP="00A443DC">
            <w:pPr>
              <w:pStyle w:val="Other0"/>
              <w:ind w:firstLine="124"/>
              <w:rPr>
                <w:color w:val="auto"/>
                <w:sz w:val="24"/>
                <w:szCs w:val="24"/>
              </w:rPr>
            </w:pPr>
            <w:r w:rsidRPr="00904A67">
              <w:rPr>
                <w:color w:val="auto"/>
                <w:sz w:val="24"/>
                <w:szCs w:val="24"/>
              </w:rPr>
              <w:t>Kt. medžiagos</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tcPr>
          <w:p w14:paraId="4A3F38D9" w14:textId="4832F538" w:rsidR="008214B3" w:rsidRPr="00904A67" w:rsidRDefault="00B0239D">
            <w:pPr>
              <w:pStyle w:val="Other0"/>
              <w:jc w:val="center"/>
              <w:rPr>
                <w:color w:val="auto"/>
                <w:sz w:val="24"/>
                <w:szCs w:val="24"/>
              </w:rPr>
            </w:pPr>
            <w:r>
              <w:rPr>
                <w:color w:val="auto"/>
                <w:sz w:val="24"/>
                <w:szCs w:val="24"/>
              </w:rPr>
              <w:t>3113,04</w:t>
            </w:r>
          </w:p>
        </w:tc>
      </w:tr>
    </w:tbl>
    <w:p w14:paraId="6365BA33" w14:textId="77777777" w:rsidR="00E65B6F" w:rsidRPr="00904A67" w:rsidRDefault="00E65B6F">
      <w:pPr>
        <w:pStyle w:val="Tablecaption0"/>
        <w:ind w:left="346"/>
        <w:rPr>
          <w:color w:val="auto"/>
          <w:sz w:val="24"/>
          <w:szCs w:val="24"/>
        </w:rPr>
      </w:pPr>
    </w:p>
    <w:p w14:paraId="7748ADE0" w14:textId="32EC9C0A" w:rsidR="008214B3" w:rsidRPr="00904A67" w:rsidRDefault="00AF0354" w:rsidP="001863EC">
      <w:pPr>
        <w:pStyle w:val="Tablecaption0"/>
        <w:ind w:left="346"/>
        <w:rPr>
          <w:color w:val="auto"/>
          <w:sz w:val="24"/>
          <w:szCs w:val="24"/>
        </w:rPr>
      </w:pPr>
      <w:r w:rsidRPr="00904A67">
        <w:rPr>
          <w:color w:val="auto"/>
          <w:sz w:val="24"/>
          <w:szCs w:val="24"/>
        </w:rPr>
        <w:lastRenderedPageBreak/>
        <w:t xml:space="preserve">• Kitų paslaugų sąnaudos </w:t>
      </w:r>
      <w:r w:rsidR="00922034">
        <w:rPr>
          <w:color w:val="auto"/>
          <w:sz w:val="24"/>
          <w:szCs w:val="24"/>
        </w:rPr>
        <w:t>7445,09</w:t>
      </w:r>
      <w:r w:rsidRPr="00904A67">
        <w:rPr>
          <w:color w:val="auto"/>
          <w:sz w:val="24"/>
          <w:szCs w:val="24"/>
        </w:rPr>
        <w:t xml:space="preserve"> Eur :</w:t>
      </w:r>
    </w:p>
    <w:p w14:paraId="3A436F13" w14:textId="77777777" w:rsidR="008214B3" w:rsidRPr="00904A67" w:rsidRDefault="008214B3" w:rsidP="001863EC">
      <w:pPr>
        <w:rPr>
          <w:rFonts w:ascii="Times New Roman" w:hAnsi="Times New Roman" w:cs="Times New Roman"/>
          <w:color w:val="auto"/>
        </w:rPr>
      </w:pPr>
    </w:p>
    <w:p w14:paraId="4808F9C1" w14:textId="77777777" w:rsidR="008214B3" w:rsidRPr="00904A67" w:rsidRDefault="008214B3">
      <w:pPr>
        <w:spacing w:line="1" w:lineRule="exact"/>
        <w:rPr>
          <w:rFonts w:ascii="Times New Roman" w:hAnsi="Times New Roman" w:cs="Times New Roman"/>
          <w:color w:val="auto"/>
        </w:rPr>
      </w:pPr>
    </w:p>
    <w:tbl>
      <w:tblPr>
        <w:tblOverlap w:val="never"/>
        <w:tblW w:w="9739" w:type="dxa"/>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904A67" w14:paraId="1327FCE0"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1B623064" w14:textId="77777777" w:rsidR="008214B3" w:rsidRPr="00904A67" w:rsidRDefault="00AF0354" w:rsidP="00A443DC">
            <w:pPr>
              <w:pStyle w:val="Other0"/>
              <w:jc w:val="center"/>
              <w:rPr>
                <w:color w:val="auto"/>
                <w:sz w:val="24"/>
                <w:szCs w:val="24"/>
              </w:rPr>
            </w:pPr>
            <w:r w:rsidRPr="00904A67">
              <w:rPr>
                <w:color w:val="auto"/>
                <w:sz w:val="24"/>
                <w:szCs w:val="24"/>
              </w:rPr>
              <w:t>Eil.</w:t>
            </w:r>
          </w:p>
          <w:p w14:paraId="20E7268D" w14:textId="77777777" w:rsidR="008214B3" w:rsidRPr="00904A67" w:rsidRDefault="00AF0354" w:rsidP="00A443DC">
            <w:pPr>
              <w:pStyle w:val="Other0"/>
              <w:jc w:val="center"/>
              <w:rPr>
                <w:color w:val="auto"/>
                <w:sz w:val="24"/>
                <w:szCs w:val="24"/>
              </w:rPr>
            </w:pPr>
            <w:r w:rsidRPr="00904A67">
              <w:rPr>
                <w:color w:val="auto"/>
                <w:sz w:val="24"/>
                <w:szCs w:val="24"/>
              </w:rPr>
              <w:t>Nr.</w:t>
            </w:r>
          </w:p>
        </w:tc>
        <w:tc>
          <w:tcPr>
            <w:tcW w:w="5818" w:type="dxa"/>
            <w:tcBorders>
              <w:top w:val="single" w:sz="4" w:space="0" w:color="auto"/>
              <w:left w:val="single" w:sz="4" w:space="0" w:color="auto"/>
            </w:tcBorders>
            <w:shd w:val="clear" w:color="auto" w:fill="FFFFFF"/>
            <w:vAlign w:val="center"/>
          </w:tcPr>
          <w:p w14:paraId="5EBEA7DE" w14:textId="77777777" w:rsidR="008214B3" w:rsidRPr="00904A67" w:rsidRDefault="00AF0354">
            <w:pPr>
              <w:pStyle w:val="Other0"/>
              <w:ind w:left="2440"/>
              <w:rPr>
                <w:color w:val="auto"/>
                <w:sz w:val="24"/>
                <w:szCs w:val="24"/>
              </w:rPr>
            </w:pPr>
            <w:r w:rsidRPr="00904A67">
              <w:rPr>
                <w:color w:val="auto"/>
                <w:sz w:val="24"/>
                <w:szCs w:val="24"/>
              </w:rPr>
              <w:t>Sąnaudos</w:t>
            </w:r>
          </w:p>
        </w:tc>
        <w:tc>
          <w:tcPr>
            <w:tcW w:w="3211" w:type="dxa"/>
            <w:tcBorders>
              <w:top w:val="single" w:sz="4" w:space="0" w:color="auto"/>
              <w:left w:val="single" w:sz="4" w:space="0" w:color="auto"/>
              <w:right w:val="single" w:sz="4" w:space="0" w:color="auto"/>
            </w:tcBorders>
            <w:shd w:val="clear" w:color="auto" w:fill="FFFFFF"/>
            <w:vAlign w:val="center"/>
          </w:tcPr>
          <w:p w14:paraId="533AD5C6"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283934D9"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001CDF17" w14:textId="77777777" w:rsidR="008214B3" w:rsidRPr="00904A67" w:rsidRDefault="00AF0354" w:rsidP="00A443DC">
            <w:pPr>
              <w:pStyle w:val="Other0"/>
              <w:jc w:val="center"/>
              <w:rPr>
                <w:color w:val="auto"/>
                <w:sz w:val="24"/>
                <w:szCs w:val="24"/>
              </w:rPr>
            </w:pPr>
            <w:r w:rsidRPr="00904A67">
              <w:rPr>
                <w:color w:val="auto"/>
                <w:sz w:val="24"/>
                <w:szCs w:val="24"/>
              </w:rPr>
              <w:t>1.</w:t>
            </w:r>
          </w:p>
        </w:tc>
        <w:tc>
          <w:tcPr>
            <w:tcW w:w="5818" w:type="dxa"/>
            <w:tcBorders>
              <w:top w:val="single" w:sz="4" w:space="0" w:color="auto"/>
              <w:left w:val="single" w:sz="4" w:space="0" w:color="auto"/>
            </w:tcBorders>
            <w:shd w:val="clear" w:color="auto" w:fill="FFFFFF"/>
            <w:vAlign w:val="center"/>
          </w:tcPr>
          <w:p w14:paraId="6EA7344B" w14:textId="77777777" w:rsidR="008214B3" w:rsidRPr="00904A67" w:rsidRDefault="00AF0354" w:rsidP="00A443DC">
            <w:pPr>
              <w:pStyle w:val="Other0"/>
              <w:ind w:left="124"/>
              <w:rPr>
                <w:color w:val="auto"/>
                <w:sz w:val="24"/>
                <w:szCs w:val="24"/>
              </w:rPr>
            </w:pPr>
            <w:r w:rsidRPr="00904A67">
              <w:rPr>
                <w:color w:val="auto"/>
                <w:sz w:val="24"/>
                <w:szCs w:val="24"/>
              </w:rPr>
              <w:t>Banko paslaugų sąnaudos</w:t>
            </w:r>
          </w:p>
        </w:tc>
        <w:tc>
          <w:tcPr>
            <w:tcW w:w="3211" w:type="dxa"/>
            <w:tcBorders>
              <w:top w:val="single" w:sz="4" w:space="0" w:color="auto"/>
              <w:left w:val="single" w:sz="4" w:space="0" w:color="auto"/>
              <w:right w:val="single" w:sz="4" w:space="0" w:color="auto"/>
            </w:tcBorders>
            <w:shd w:val="clear" w:color="auto" w:fill="FFFFFF"/>
            <w:vAlign w:val="center"/>
          </w:tcPr>
          <w:p w14:paraId="1F8E1145" w14:textId="33E3811C" w:rsidR="008214B3" w:rsidRPr="00362EA5" w:rsidRDefault="00840688">
            <w:pPr>
              <w:pStyle w:val="Other0"/>
              <w:jc w:val="center"/>
              <w:rPr>
                <w:color w:val="auto"/>
                <w:sz w:val="24"/>
                <w:szCs w:val="24"/>
              </w:rPr>
            </w:pPr>
            <w:r>
              <w:rPr>
                <w:color w:val="auto"/>
                <w:sz w:val="24"/>
                <w:szCs w:val="24"/>
              </w:rPr>
              <w:t>204,88</w:t>
            </w:r>
          </w:p>
        </w:tc>
      </w:tr>
      <w:tr w:rsidR="00A443DC" w:rsidRPr="00904A67" w14:paraId="2D28E9B8"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C3723DB" w14:textId="0E85CD60" w:rsidR="00A443DC" w:rsidRPr="00904A67" w:rsidRDefault="00BC21D3" w:rsidP="00A443DC">
            <w:pPr>
              <w:pStyle w:val="Other0"/>
              <w:jc w:val="center"/>
              <w:rPr>
                <w:color w:val="auto"/>
                <w:sz w:val="24"/>
                <w:szCs w:val="24"/>
              </w:rPr>
            </w:pPr>
            <w:r w:rsidRPr="00904A67">
              <w:rPr>
                <w:color w:val="auto"/>
                <w:sz w:val="24"/>
                <w:szCs w:val="24"/>
              </w:rPr>
              <w:t>2</w:t>
            </w:r>
            <w:r w:rsidR="00A443DC" w:rsidRPr="00904A67">
              <w:rPr>
                <w:color w:val="auto"/>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2A676F96" w14:textId="77777777" w:rsidR="00A443DC" w:rsidRPr="00904A67" w:rsidRDefault="00A443DC" w:rsidP="00A443DC">
            <w:pPr>
              <w:pStyle w:val="Other0"/>
              <w:ind w:left="124"/>
              <w:rPr>
                <w:color w:val="auto"/>
                <w:sz w:val="24"/>
                <w:szCs w:val="24"/>
              </w:rPr>
            </w:pPr>
            <w:r w:rsidRPr="00904A67">
              <w:rPr>
                <w:color w:val="auto"/>
                <w:sz w:val="24"/>
                <w:szCs w:val="24"/>
              </w:rPr>
              <w:t>Skalbimo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D309DF7" w14:textId="1A578F2C" w:rsidR="00A443DC" w:rsidRPr="00362EA5" w:rsidRDefault="00362EA5" w:rsidP="00A443DC">
            <w:pPr>
              <w:pStyle w:val="Other0"/>
              <w:jc w:val="center"/>
              <w:rPr>
                <w:color w:val="auto"/>
                <w:sz w:val="24"/>
                <w:szCs w:val="24"/>
              </w:rPr>
            </w:pPr>
            <w:r w:rsidRPr="00362EA5">
              <w:rPr>
                <w:color w:val="auto"/>
                <w:sz w:val="24"/>
                <w:szCs w:val="24"/>
              </w:rPr>
              <w:t>383,11</w:t>
            </w:r>
          </w:p>
        </w:tc>
      </w:tr>
      <w:tr w:rsidR="00A443DC" w:rsidRPr="00904A67" w14:paraId="55209F8A"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159AFB48" w14:textId="1CE3F2A0" w:rsidR="00A443DC" w:rsidRPr="00904A67" w:rsidRDefault="00BC21D3" w:rsidP="00A443DC">
            <w:pPr>
              <w:pStyle w:val="Other0"/>
              <w:jc w:val="center"/>
              <w:rPr>
                <w:color w:val="auto"/>
                <w:sz w:val="24"/>
                <w:szCs w:val="24"/>
              </w:rPr>
            </w:pPr>
            <w:r w:rsidRPr="00904A67">
              <w:rPr>
                <w:color w:val="auto"/>
                <w:sz w:val="24"/>
                <w:szCs w:val="24"/>
              </w:rPr>
              <w:t>3</w:t>
            </w:r>
            <w:r w:rsidR="00A443DC" w:rsidRPr="00904A67">
              <w:rPr>
                <w:color w:val="auto"/>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75A6BEE9" w14:textId="77777777" w:rsidR="00A443DC" w:rsidRPr="00904A67" w:rsidRDefault="00A443DC" w:rsidP="00A443DC">
            <w:pPr>
              <w:pStyle w:val="Other0"/>
              <w:ind w:left="124"/>
              <w:rPr>
                <w:color w:val="auto"/>
                <w:sz w:val="24"/>
                <w:szCs w:val="24"/>
              </w:rPr>
            </w:pPr>
            <w:r w:rsidRPr="00904A67">
              <w:rPr>
                <w:color w:val="auto"/>
                <w:sz w:val="24"/>
                <w:szCs w:val="24"/>
              </w:rPr>
              <w:t>Apsaugos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8F6F4F8" w14:textId="76413BBD" w:rsidR="00A443DC" w:rsidRPr="00362EA5" w:rsidRDefault="00840688" w:rsidP="00A443DC">
            <w:pPr>
              <w:pStyle w:val="Other0"/>
              <w:jc w:val="center"/>
              <w:rPr>
                <w:color w:val="auto"/>
                <w:sz w:val="24"/>
                <w:szCs w:val="24"/>
              </w:rPr>
            </w:pPr>
            <w:r>
              <w:rPr>
                <w:color w:val="auto"/>
                <w:sz w:val="24"/>
                <w:szCs w:val="24"/>
              </w:rPr>
              <w:t>720,00</w:t>
            </w:r>
          </w:p>
        </w:tc>
      </w:tr>
      <w:tr w:rsidR="00A443DC" w:rsidRPr="00904A67" w14:paraId="3A90587E"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5F955BFB" w14:textId="740C0F78" w:rsidR="00A443DC" w:rsidRPr="00904A67" w:rsidRDefault="00BC21D3" w:rsidP="00A443DC">
            <w:pPr>
              <w:pStyle w:val="Other0"/>
              <w:jc w:val="center"/>
              <w:rPr>
                <w:color w:val="auto"/>
                <w:sz w:val="24"/>
                <w:szCs w:val="24"/>
              </w:rPr>
            </w:pPr>
            <w:r w:rsidRPr="00904A67">
              <w:rPr>
                <w:color w:val="auto"/>
                <w:sz w:val="24"/>
                <w:szCs w:val="24"/>
              </w:rPr>
              <w:t>4</w:t>
            </w:r>
            <w:r w:rsidR="00A443DC" w:rsidRPr="00904A67">
              <w:rPr>
                <w:color w:val="auto"/>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7FF686C5" w14:textId="2B0783D6" w:rsidR="00A443DC" w:rsidRPr="00904A67" w:rsidRDefault="001863EC" w:rsidP="00A443DC">
            <w:pPr>
              <w:pStyle w:val="Other0"/>
              <w:ind w:left="124"/>
              <w:rPr>
                <w:color w:val="auto"/>
                <w:sz w:val="24"/>
                <w:szCs w:val="24"/>
              </w:rPr>
            </w:pPr>
            <w:r w:rsidRPr="00904A67">
              <w:rPr>
                <w:color w:val="auto"/>
                <w:sz w:val="24"/>
                <w:szCs w:val="24"/>
              </w:rPr>
              <w:t>Lietaus paviršinių nuotekų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2F9D248F" w14:textId="4267BE2B" w:rsidR="00A443DC" w:rsidRPr="00362EA5" w:rsidRDefault="00840688" w:rsidP="00A443DC">
            <w:pPr>
              <w:pStyle w:val="Other0"/>
              <w:jc w:val="center"/>
              <w:rPr>
                <w:color w:val="auto"/>
                <w:sz w:val="24"/>
                <w:szCs w:val="24"/>
              </w:rPr>
            </w:pPr>
            <w:r>
              <w:rPr>
                <w:color w:val="auto"/>
                <w:sz w:val="24"/>
                <w:szCs w:val="24"/>
              </w:rPr>
              <w:t>618,08</w:t>
            </w:r>
          </w:p>
        </w:tc>
      </w:tr>
      <w:tr w:rsidR="00A443DC" w:rsidRPr="00904A67" w14:paraId="2FB88061"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4E9FABBF" w14:textId="45364E7A" w:rsidR="00A443DC" w:rsidRPr="00904A67" w:rsidRDefault="00BC21D3" w:rsidP="00A443DC">
            <w:pPr>
              <w:pStyle w:val="Other0"/>
              <w:jc w:val="center"/>
              <w:rPr>
                <w:color w:val="auto"/>
                <w:sz w:val="24"/>
                <w:szCs w:val="24"/>
              </w:rPr>
            </w:pPr>
            <w:r w:rsidRPr="00904A67">
              <w:rPr>
                <w:color w:val="auto"/>
                <w:sz w:val="24"/>
                <w:szCs w:val="24"/>
              </w:rPr>
              <w:t>5</w:t>
            </w:r>
            <w:r w:rsidR="00A443DC" w:rsidRPr="00904A67">
              <w:rPr>
                <w:color w:val="auto"/>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5665A21A" w14:textId="20C93DD2" w:rsidR="001863EC" w:rsidRPr="00904A67" w:rsidRDefault="001863EC" w:rsidP="00A443DC">
            <w:pPr>
              <w:pStyle w:val="Other0"/>
              <w:ind w:left="124"/>
              <w:rPr>
                <w:color w:val="auto"/>
                <w:sz w:val="24"/>
                <w:szCs w:val="24"/>
              </w:rPr>
            </w:pPr>
            <w:r w:rsidRPr="00904A67">
              <w:rPr>
                <w:color w:val="auto"/>
                <w:sz w:val="24"/>
                <w:szCs w:val="24"/>
              </w:rPr>
              <w:t>Informacinių sistemų aptarnavimo sąnaudos</w:t>
            </w:r>
          </w:p>
          <w:p w14:paraId="2857E962" w14:textId="77777777" w:rsidR="001863EC" w:rsidRPr="00904A67" w:rsidRDefault="001863EC" w:rsidP="00A443DC">
            <w:pPr>
              <w:pStyle w:val="Other0"/>
              <w:ind w:left="124"/>
              <w:rPr>
                <w:color w:val="auto"/>
                <w:sz w:val="24"/>
                <w:szCs w:val="24"/>
              </w:rPr>
            </w:pPr>
          </w:p>
          <w:p w14:paraId="71D940C0" w14:textId="77777777" w:rsidR="001863EC" w:rsidRPr="00904A67" w:rsidRDefault="001863EC" w:rsidP="00A443DC">
            <w:pPr>
              <w:pStyle w:val="Other0"/>
              <w:ind w:left="124"/>
              <w:rPr>
                <w:color w:val="auto"/>
                <w:sz w:val="24"/>
                <w:szCs w:val="24"/>
              </w:rPr>
            </w:pPr>
          </w:p>
          <w:p w14:paraId="33DC99E9" w14:textId="77777777" w:rsidR="001863EC" w:rsidRPr="00904A67" w:rsidRDefault="001863EC" w:rsidP="00A443DC">
            <w:pPr>
              <w:pStyle w:val="Other0"/>
              <w:ind w:left="124"/>
              <w:rPr>
                <w:color w:val="auto"/>
                <w:sz w:val="24"/>
                <w:szCs w:val="24"/>
              </w:rPr>
            </w:pPr>
          </w:p>
          <w:p w14:paraId="4BA9FF06" w14:textId="77777777" w:rsidR="001863EC" w:rsidRPr="00904A67" w:rsidRDefault="001863EC" w:rsidP="00A443DC">
            <w:pPr>
              <w:pStyle w:val="Other0"/>
              <w:ind w:left="124"/>
              <w:rPr>
                <w:color w:val="auto"/>
                <w:sz w:val="24"/>
                <w:szCs w:val="24"/>
              </w:rPr>
            </w:pPr>
          </w:p>
          <w:p w14:paraId="261753AB" w14:textId="77777777" w:rsidR="001863EC" w:rsidRPr="00904A67" w:rsidRDefault="001863EC" w:rsidP="00A443DC">
            <w:pPr>
              <w:pStyle w:val="Other0"/>
              <w:ind w:left="124"/>
              <w:rPr>
                <w:color w:val="auto"/>
                <w:sz w:val="24"/>
                <w:szCs w:val="24"/>
              </w:rPr>
            </w:pPr>
          </w:p>
          <w:p w14:paraId="39F58358" w14:textId="77777777" w:rsidR="001863EC" w:rsidRPr="00904A67" w:rsidRDefault="001863EC" w:rsidP="00A443DC">
            <w:pPr>
              <w:pStyle w:val="Other0"/>
              <w:ind w:left="124"/>
              <w:rPr>
                <w:color w:val="auto"/>
                <w:sz w:val="24"/>
                <w:szCs w:val="24"/>
              </w:rPr>
            </w:pPr>
          </w:p>
          <w:p w14:paraId="509A6092" w14:textId="77777777" w:rsidR="001863EC" w:rsidRPr="00904A67" w:rsidRDefault="001863EC" w:rsidP="00A443DC">
            <w:pPr>
              <w:pStyle w:val="Other0"/>
              <w:ind w:left="124"/>
              <w:rPr>
                <w:color w:val="auto"/>
                <w:sz w:val="24"/>
                <w:szCs w:val="24"/>
              </w:rPr>
            </w:pPr>
          </w:p>
          <w:p w14:paraId="00BF9871" w14:textId="77777777" w:rsidR="001863EC" w:rsidRPr="00904A67" w:rsidRDefault="001863EC" w:rsidP="00A443DC">
            <w:pPr>
              <w:pStyle w:val="Other0"/>
              <w:ind w:left="124"/>
              <w:rPr>
                <w:color w:val="auto"/>
                <w:sz w:val="24"/>
                <w:szCs w:val="24"/>
              </w:rPr>
            </w:pPr>
          </w:p>
          <w:p w14:paraId="49D13EA9" w14:textId="77777777" w:rsidR="001863EC" w:rsidRPr="00904A67" w:rsidRDefault="001863EC" w:rsidP="00A443DC">
            <w:pPr>
              <w:pStyle w:val="Other0"/>
              <w:ind w:left="124"/>
              <w:rPr>
                <w:color w:val="auto"/>
                <w:sz w:val="24"/>
                <w:szCs w:val="24"/>
              </w:rPr>
            </w:pPr>
          </w:p>
          <w:p w14:paraId="53A9625E" w14:textId="77777777" w:rsidR="001863EC" w:rsidRPr="00904A67" w:rsidRDefault="001863EC" w:rsidP="00A443DC">
            <w:pPr>
              <w:pStyle w:val="Other0"/>
              <w:ind w:left="124"/>
              <w:rPr>
                <w:color w:val="auto"/>
                <w:sz w:val="24"/>
                <w:szCs w:val="24"/>
              </w:rPr>
            </w:pPr>
          </w:p>
          <w:p w14:paraId="4E1588DC" w14:textId="77777777" w:rsidR="001863EC" w:rsidRPr="00904A67" w:rsidRDefault="001863EC" w:rsidP="00A443DC">
            <w:pPr>
              <w:pStyle w:val="Other0"/>
              <w:ind w:left="124"/>
              <w:rPr>
                <w:color w:val="auto"/>
                <w:sz w:val="24"/>
                <w:szCs w:val="24"/>
              </w:rPr>
            </w:pPr>
          </w:p>
          <w:p w14:paraId="735B8890" w14:textId="77777777" w:rsidR="001863EC" w:rsidRPr="00904A67" w:rsidRDefault="001863EC" w:rsidP="00A443DC">
            <w:pPr>
              <w:pStyle w:val="Other0"/>
              <w:ind w:left="124"/>
              <w:rPr>
                <w:color w:val="auto"/>
                <w:sz w:val="24"/>
                <w:szCs w:val="24"/>
              </w:rPr>
            </w:pPr>
          </w:p>
          <w:p w14:paraId="3419C64B" w14:textId="77777777" w:rsidR="001863EC" w:rsidRPr="00904A67" w:rsidRDefault="001863EC" w:rsidP="00A443DC">
            <w:pPr>
              <w:pStyle w:val="Other0"/>
              <w:ind w:left="124"/>
              <w:rPr>
                <w:color w:val="auto"/>
                <w:sz w:val="24"/>
                <w:szCs w:val="24"/>
              </w:rPr>
            </w:pPr>
          </w:p>
          <w:p w14:paraId="2B46C0F9" w14:textId="77777777" w:rsidR="001863EC" w:rsidRPr="00904A67" w:rsidRDefault="001863EC" w:rsidP="00A443DC">
            <w:pPr>
              <w:pStyle w:val="Other0"/>
              <w:ind w:left="124"/>
              <w:rPr>
                <w:color w:val="auto"/>
                <w:sz w:val="24"/>
                <w:szCs w:val="24"/>
              </w:rPr>
            </w:pPr>
          </w:p>
          <w:p w14:paraId="5E8C8D49" w14:textId="5BD8E7F0" w:rsidR="001863EC" w:rsidRPr="00904A67" w:rsidRDefault="001863EC" w:rsidP="00A443DC">
            <w:pPr>
              <w:pStyle w:val="Other0"/>
              <w:ind w:left="124"/>
              <w:rPr>
                <w:color w:val="auto"/>
                <w:sz w:val="24"/>
                <w:szCs w:val="24"/>
              </w:rPr>
            </w:pP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1150D9F" w14:textId="0EE8EC5E" w:rsidR="00A443DC" w:rsidRPr="00362EA5" w:rsidRDefault="00840688" w:rsidP="00A443DC">
            <w:pPr>
              <w:pStyle w:val="Other0"/>
              <w:jc w:val="center"/>
              <w:rPr>
                <w:color w:val="auto"/>
                <w:sz w:val="24"/>
                <w:szCs w:val="24"/>
              </w:rPr>
            </w:pPr>
            <w:r>
              <w:rPr>
                <w:color w:val="auto"/>
                <w:sz w:val="24"/>
                <w:szCs w:val="24"/>
              </w:rPr>
              <w:t>711,48</w:t>
            </w:r>
          </w:p>
        </w:tc>
      </w:tr>
      <w:tr w:rsidR="00A443DC" w:rsidRPr="00904A67" w14:paraId="3F896F5C"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5421C721" w14:textId="3406C152" w:rsidR="00A443DC" w:rsidRPr="00904A67" w:rsidRDefault="00BC21D3" w:rsidP="00A443DC">
            <w:pPr>
              <w:pStyle w:val="Other0"/>
              <w:jc w:val="center"/>
              <w:rPr>
                <w:color w:val="auto"/>
                <w:sz w:val="24"/>
                <w:szCs w:val="24"/>
              </w:rPr>
            </w:pPr>
            <w:r w:rsidRPr="00904A67">
              <w:rPr>
                <w:color w:val="auto"/>
                <w:sz w:val="24"/>
                <w:szCs w:val="24"/>
              </w:rPr>
              <w:t>6</w:t>
            </w:r>
            <w:r w:rsidR="00A443DC" w:rsidRPr="00904A67">
              <w:rPr>
                <w:color w:val="auto"/>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2EE1182D" w14:textId="77777777" w:rsidR="00A443DC" w:rsidRPr="00904A67" w:rsidRDefault="00A443DC" w:rsidP="00A443DC">
            <w:pPr>
              <w:pStyle w:val="Other0"/>
              <w:ind w:left="124"/>
              <w:rPr>
                <w:color w:val="auto"/>
                <w:sz w:val="24"/>
                <w:szCs w:val="24"/>
              </w:rPr>
            </w:pPr>
            <w:r w:rsidRPr="00904A67">
              <w:rPr>
                <w:color w:val="auto"/>
                <w:sz w:val="24"/>
                <w:szCs w:val="24"/>
              </w:rPr>
              <w:t>Maisto atliekų utilizavimo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0C69525D" w14:textId="3FF5552A" w:rsidR="00A443DC" w:rsidRPr="00362EA5" w:rsidRDefault="00840688" w:rsidP="00A443DC">
            <w:pPr>
              <w:pStyle w:val="Other0"/>
              <w:jc w:val="center"/>
              <w:rPr>
                <w:color w:val="auto"/>
                <w:sz w:val="24"/>
                <w:szCs w:val="24"/>
              </w:rPr>
            </w:pPr>
            <w:r>
              <w:rPr>
                <w:color w:val="auto"/>
                <w:sz w:val="24"/>
                <w:szCs w:val="24"/>
              </w:rPr>
              <w:t>508,20</w:t>
            </w:r>
          </w:p>
        </w:tc>
      </w:tr>
      <w:tr w:rsidR="00A443DC" w:rsidRPr="00904A67" w14:paraId="1E69761B"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4D8CA17D" w14:textId="00C22F01" w:rsidR="00A443DC" w:rsidRPr="00904A67" w:rsidRDefault="00BC21D3" w:rsidP="00A443DC">
            <w:pPr>
              <w:pStyle w:val="Other0"/>
              <w:jc w:val="center"/>
              <w:rPr>
                <w:color w:val="auto"/>
                <w:sz w:val="24"/>
                <w:szCs w:val="24"/>
              </w:rPr>
            </w:pPr>
            <w:r w:rsidRPr="00904A67">
              <w:rPr>
                <w:color w:val="auto"/>
                <w:sz w:val="24"/>
                <w:szCs w:val="24"/>
              </w:rPr>
              <w:t>7</w:t>
            </w:r>
            <w:r w:rsidR="00A443DC" w:rsidRPr="00904A67">
              <w:rPr>
                <w:color w:val="auto"/>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271C07FC" w14:textId="129293F8" w:rsidR="00A443DC" w:rsidRPr="00904A67" w:rsidRDefault="00A443DC" w:rsidP="00A443DC">
            <w:pPr>
              <w:pStyle w:val="Other0"/>
              <w:ind w:left="124"/>
              <w:rPr>
                <w:color w:val="auto"/>
                <w:sz w:val="24"/>
                <w:szCs w:val="24"/>
              </w:rPr>
            </w:pPr>
            <w:r w:rsidRPr="00904A67">
              <w:rPr>
                <w:color w:val="auto"/>
                <w:sz w:val="24"/>
                <w:szCs w:val="24"/>
              </w:rPr>
              <w:t xml:space="preserve">Kitų paslaugų sąnaudos </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96B24A3" w14:textId="53CA321B" w:rsidR="00A443DC" w:rsidRPr="00362EA5" w:rsidRDefault="00840688" w:rsidP="00A443DC">
            <w:pPr>
              <w:pStyle w:val="Other0"/>
              <w:jc w:val="center"/>
              <w:rPr>
                <w:color w:val="auto"/>
                <w:sz w:val="24"/>
                <w:szCs w:val="24"/>
              </w:rPr>
            </w:pPr>
            <w:r>
              <w:rPr>
                <w:color w:val="auto"/>
                <w:sz w:val="24"/>
                <w:szCs w:val="24"/>
              </w:rPr>
              <w:t>4299,34</w:t>
            </w:r>
          </w:p>
        </w:tc>
      </w:tr>
    </w:tbl>
    <w:p w14:paraId="4EE4AB12" w14:textId="77777777" w:rsidR="008214B3" w:rsidRPr="00904A67" w:rsidRDefault="008214B3">
      <w:pPr>
        <w:spacing w:line="1" w:lineRule="exact"/>
        <w:rPr>
          <w:rFonts w:ascii="Times New Roman" w:hAnsi="Times New Roman" w:cs="Times New Roman"/>
          <w:color w:val="auto"/>
        </w:rPr>
      </w:pPr>
    </w:p>
    <w:p w14:paraId="3583B365" w14:textId="77777777" w:rsidR="008214B3" w:rsidRPr="00904A67" w:rsidRDefault="008214B3">
      <w:pPr>
        <w:spacing w:after="239" w:line="1" w:lineRule="exact"/>
        <w:rPr>
          <w:rFonts w:ascii="Times New Roman" w:hAnsi="Times New Roman" w:cs="Times New Roman"/>
          <w:color w:val="auto"/>
        </w:rPr>
      </w:pPr>
    </w:p>
    <w:p w14:paraId="18860C13" w14:textId="1A7DF31C" w:rsidR="008214B3" w:rsidRDefault="00AF0354" w:rsidP="00902D83">
      <w:pPr>
        <w:pStyle w:val="Pagrindinistekstas"/>
        <w:spacing w:after="120" w:line="240" w:lineRule="auto"/>
        <w:ind w:firstLine="380"/>
        <w:jc w:val="both"/>
        <w:rPr>
          <w:color w:val="auto"/>
          <w:sz w:val="24"/>
          <w:szCs w:val="24"/>
        </w:rPr>
      </w:pPr>
      <w:r w:rsidRPr="00904A67">
        <w:rPr>
          <w:color w:val="auto"/>
          <w:sz w:val="24"/>
          <w:szCs w:val="24"/>
        </w:rPr>
        <w:t>• Kitos sąnaudos. Ataskaitinio laikotarpio pabaigai kitos sąnaudos sudaro 0,00 Eur.</w:t>
      </w:r>
    </w:p>
    <w:p w14:paraId="7AC623BD" w14:textId="262B58E5" w:rsidR="006464EE" w:rsidRDefault="00000266" w:rsidP="006464EE">
      <w:pPr>
        <w:pStyle w:val="Pagrindinistekstas"/>
        <w:spacing w:after="120" w:line="240" w:lineRule="auto"/>
        <w:ind w:firstLine="380"/>
        <w:jc w:val="both"/>
        <w:rPr>
          <w:sz w:val="23"/>
          <w:szCs w:val="23"/>
        </w:rPr>
      </w:pPr>
      <w:r w:rsidRPr="00904A67">
        <w:rPr>
          <w:color w:val="auto"/>
          <w:sz w:val="24"/>
          <w:szCs w:val="24"/>
        </w:rPr>
        <w:t>•</w:t>
      </w:r>
      <w:r>
        <w:rPr>
          <w:color w:val="auto"/>
          <w:sz w:val="24"/>
          <w:szCs w:val="24"/>
        </w:rPr>
        <w:t xml:space="preserve"> </w:t>
      </w:r>
      <w:r w:rsidR="005F5AB2">
        <w:rPr>
          <w:sz w:val="23"/>
          <w:szCs w:val="23"/>
        </w:rPr>
        <w:t>P</w:t>
      </w:r>
      <w:r>
        <w:rPr>
          <w:sz w:val="23"/>
          <w:szCs w:val="23"/>
        </w:rPr>
        <w:t>alyginus su praėjusiu ataskaitiniu laikotarpiu</w:t>
      </w:r>
      <w:r w:rsidR="005F5AB2">
        <w:rPr>
          <w:sz w:val="23"/>
          <w:szCs w:val="23"/>
        </w:rPr>
        <w:t xml:space="preserve"> darbo užmokesčio ir socialinio draudimo sąnaudos padidėjo </w:t>
      </w:r>
      <w:r w:rsidR="00840688">
        <w:rPr>
          <w:sz w:val="23"/>
          <w:szCs w:val="23"/>
        </w:rPr>
        <w:t>32,3</w:t>
      </w:r>
      <w:r w:rsidR="005F5AB2">
        <w:rPr>
          <w:sz w:val="23"/>
          <w:szCs w:val="23"/>
        </w:rPr>
        <w:t xml:space="preserve"> % ( dėl pasikeitusių teisės aktų), komunalinių paslaugų ir ryšių sąnaudos – </w:t>
      </w:r>
      <w:r w:rsidR="00840688">
        <w:rPr>
          <w:sz w:val="23"/>
          <w:szCs w:val="23"/>
        </w:rPr>
        <w:t>59,8</w:t>
      </w:r>
      <w:r w:rsidR="005F5AB2">
        <w:rPr>
          <w:sz w:val="23"/>
          <w:szCs w:val="23"/>
        </w:rPr>
        <w:t xml:space="preserve"> % ( dėl pakilusių energijos kainų)</w:t>
      </w:r>
      <w:bookmarkStart w:id="38" w:name="bookmark15"/>
      <w:bookmarkEnd w:id="38"/>
      <w:r w:rsidR="006464EE">
        <w:rPr>
          <w:sz w:val="23"/>
          <w:szCs w:val="23"/>
        </w:rPr>
        <w:t>.</w:t>
      </w:r>
    </w:p>
    <w:p w14:paraId="6989FB55" w14:textId="2C0C9BEA" w:rsidR="008214B3" w:rsidRPr="00904A67" w:rsidRDefault="00AF0354" w:rsidP="006464EE">
      <w:pPr>
        <w:pStyle w:val="Pagrindinistekstas"/>
        <w:spacing w:after="120" w:line="240" w:lineRule="auto"/>
        <w:ind w:firstLine="380"/>
        <w:jc w:val="both"/>
        <w:rPr>
          <w:color w:val="auto"/>
          <w:sz w:val="24"/>
          <w:szCs w:val="24"/>
        </w:rPr>
      </w:pPr>
      <w:r w:rsidRPr="00904A67">
        <w:rPr>
          <w:color w:val="auto"/>
          <w:sz w:val="24"/>
          <w:szCs w:val="24"/>
        </w:rPr>
        <w:t xml:space="preserve">Pastaba Nr. P21. Finansavimo pajamos </w:t>
      </w:r>
      <w:r w:rsidR="00922034">
        <w:rPr>
          <w:color w:val="auto"/>
          <w:sz w:val="24"/>
          <w:szCs w:val="24"/>
        </w:rPr>
        <w:t>937182,40</w:t>
      </w:r>
      <w:r w:rsidRPr="00904A67">
        <w:rPr>
          <w:color w:val="auto"/>
          <w:sz w:val="24"/>
          <w:szCs w:val="24"/>
        </w:rPr>
        <w:t xml:space="preserve"> Eur, iš jų:</w:t>
      </w:r>
    </w:p>
    <w:p w14:paraId="66DD8335" w14:textId="77777777" w:rsidR="001863EC" w:rsidRPr="00904A67" w:rsidRDefault="001863EC" w:rsidP="001863EC">
      <w:pPr>
        <w:pStyle w:val="Pagrindinistekstas"/>
        <w:tabs>
          <w:tab w:val="left" w:pos="469"/>
        </w:tabs>
        <w:spacing w:after="0" w:line="240" w:lineRule="auto"/>
        <w:rPr>
          <w:color w:val="auto"/>
          <w:sz w:val="24"/>
          <w:szCs w:val="24"/>
        </w:rPr>
      </w:pPr>
    </w:p>
    <w:tbl>
      <w:tblPr>
        <w:tblOverlap w:val="never"/>
        <w:tblW w:w="9869" w:type="dxa"/>
        <w:jc w:val="center"/>
        <w:tblLayout w:type="fixed"/>
        <w:tblCellMar>
          <w:left w:w="10" w:type="dxa"/>
          <w:right w:w="10" w:type="dxa"/>
        </w:tblCellMar>
        <w:tblLook w:val="04A0" w:firstRow="1" w:lastRow="0" w:firstColumn="1" w:lastColumn="0" w:noHBand="0" w:noVBand="1"/>
      </w:tblPr>
      <w:tblGrid>
        <w:gridCol w:w="701"/>
        <w:gridCol w:w="6665"/>
        <w:gridCol w:w="2503"/>
      </w:tblGrid>
      <w:tr w:rsidR="008214B3" w:rsidRPr="00904A67" w14:paraId="553A4611" w14:textId="77777777" w:rsidTr="00A443DC">
        <w:trPr>
          <w:trHeight w:hRule="exact" w:val="571"/>
          <w:jc w:val="center"/>
        </w:trPr>
        <w:tc>
          <w:tcPr>
            <w:tcW w:w="701" w:type="dxa"/>
            <w:tcBorders>
              <w:top w:val="single" w:sz="4" w:space="0" w:color="auto"/>
              <w:left w:val="single" w:sz="4" w:space="0" w:color="auto"/>
            </w:tcBorders>
            <w:shd w:val="clear" w:color="auto" w:fill="FFFFFF"/>
            <w:vAlign w:val="center"/>
          </w:tcPr>
          <w:p w14:paraId="6D7BE230" w14:textId="77777777" w:rsidR="008214B3" w:rsidRPr="00904A67" w:rsidRDefault="00AF0354" w:rsidP="00A443DC">
            <w:pPr>
              <w:pStyle w:val="Other0"/>
              <w:jc w:val="center"/>
              <w:rPr>
                <w:color w:val="auto"/>
                <w:sz w:val="24"/>
                <w:szCs w:val="24"/>
              </w:rPr>
            </w:pPr>
            <w:r w:rsidRPr="00904A67">
              <w:rPr>
                <w:color w:val="auto"/>
                <w:sz w:val="24"/>
                <w:szCs w:val="24"/>
              </w:rPr>
              <w:t>Eil.</w:t>
            </w:r>
          </w:p>
          <w:p w14:paraId="44A1445F" w14:textId="77777777" w:rsidR="008214B3" w:rsidRPr="00904A67" w:rsidRDefault="00AF0354" w:rsidP="00A443DC">
            <w:pPr>
              <w:pStyle w:val="Other0"/>
              <w:jc w:val="center"/>
              <w:rPr>
                <w:color w:val="auto"/>
                <w:sz w:val="24"/>
                <w:szCs w:val="24"/>
              </w:rPr>
            </w:pPr>
            <w:r w:rsidRPr="00904A67">
              <w:rPr>
                <w:color w:val="auto"/>
                <w:sz w:val="24"/>
                <w:szCs w:val="24"/>
              </w:rPr>
              <w:t>Nr.</w:t>
            </w:r>
          </w:p>
        </w:tc>
        <w:tc>
          <w:tcPr>
            <w:tcW w:w="6665" w:type="dxa"/>
            <w:tcBorders>
              <w:top w:val="single" w:sz="4" w:space="0" w:color="auto"/>
              <w:left w:val="single" w:sz="4" w:space="0" w:color="auto"/>
            </w:tcBorders>
            <w:shd w:val="clear" w:color="auto" w:fill="FFFFFF"/>
            <w:vAlign w:val="center"/>
          </w:tcPr>
          <w:p w14:paraId="79C8D0F1" w14:textId="77777777" w:rsidR="008214B3" w:rsidRPr="00904A67" w:rsidRDefault="00AF0354">
            <w:pPr>
              <w:pStyle w:val="Other0"/>
              <w:ind w:left="1900"/>
              <w:rPr>
                <w:color w:val="auto"/>
                <w:sz w:val="24"/>
                <w:szCs w:val="24"/>
              </w:rPr>
            </w:pPr>
            <w:r w:rsidRPr="00904A67">
              <w:rPr>
                <w:color w:val="auto"/>
                <w:sz w:val="24"/>
                <w:szCs w:val="24"/>
              </w:rPr>
              <w:t>Finansavimo pajamos</w:t>
            </w:r>
          </w:p>
        </w:tc>
        <w:tc>
          <w:tcPr>
            <w:tcW w:w="2503" w:type="dxa"/>
            <w:tcBorders>
              <w:top w:val="single" w:sz="4" w:space="0" w:color="auto"/>
              <w:left w:val="single" w:sz="4" w:space="0" w:color="auto"/>
              <w:right w:val="single" w:sz="4" w:space="0" w:color="auto"/>
            </w:tcBorders>
            <w:shd w:val="clear" w:color="auto" w:fill="FFFFFF"/>
            <w:vAlign w:val="center"/>
          </w:tcPr>
          <w:p w14:paraId="2804A4FD" w14:textId="77777777" w:rsidR="008214B3" w:rsidRPr="00904A67" w:rsidRDefault="00AF0354">
            <w:pPr>
              <w:pStyle w:val="Other0"/>
              <w:jc w:val="center"/>
              <w:rPr>
                <w:color w:val="auto"/>
                <w:sz w:val="24"/>
                <w:szCs w:val="24"/>
              </w:rPr>
            </w:pPr>
            <w:r w:rsidRPr="00904A67">
              <w:rPr>
                <w:color w:val="auto"/>
                <w:sz w:val="24"/>
                <w:szCs w:val="24"/>
              </w:rPr>
              <w:t>Suma (Eur)</w:t>
            </w:r>
          </w:p>
        </w:tc>
      </w:tr>
      <w:tr w:rsidR="008214B3" w:rsidRPr="00904A67" w14:paraId="69FDA75D"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379ED0F2" w14:textId="77777777" w:rsidR="008214B3" w:rsidRPr="00904A67" w:rsidRDefault="00AF0354" w:rsidP="00A443DC">
            <w:pPr>
              <w:pStyle w:val="Other0"/>
              <w:ind w:right="-18"/>
              <w:jc w:val="center"/>
              <w:rPr>
                <w:color w:val="auto"/>
                <w:sz w:val="24"/>
                <w:szCs w:val="24"/>
              </w:rPr>
            </w:pPr>
            <w:r w:rsidRPr="00904A67">
              <w:rPr>
                <w:color w:val="auto"/>
                <w:sz w:val="24"/>
                <w:szCs w:val="24"/>
              </w:rPr>
              <w:t>1.</w:t>
            </w:r>
          </w:p>
        </w:tc>
        <w:tc>
          <w:tcPr>
            <w:tcW w:w="6665" w:type="dxa"/>
            <w:tcBorders>
              <w:top w:val="single" w:sz="4" w:space="0" w:color="auto"/>
              <w:left w:val="single" w:sz="4" w:space="0" w:color="auto"/>
            </w:tcBorders>
            <w:shd w:val="clear" w:color="auto" w:fill="FFFFFF"/>
            <w:vAlign w:val="center"/>
          </w:tcPr>
          <w:p w14:paraId="62C2946D" w14:textId="77777777" w:rsidR="008214B3" w:rsidRPr="00904A67" w:rsidRDefault="00AF0354" w:rsidP="00A443DC">
            <w:pPr>
              <w:pStyle w:val="Other0"/>
              <w:ind w:firstLine="278"/>
              <w:jc w:val="both"/>
              <w:rPr>
                <w:color w:val="auto"/>
                <w:sz w:val="24"/>
                <w:szCs w:val="24"/>
              </w:rPr>
            </w:pPr>
            <w:r w:rsidRPr="00904A67">
              <w:rPr>
                <w:color w:val="auto"/>
                <w:sz w:val="24"/>
                <w:szCs w:val="24"/>
              </w:rPr>
              <w:t>Iš valstybės biudžeto, iš jų:</w:t>
            </w:r>
          </w:p>
        </w:tc>
        <w:tc>
          <w:tcPr>
            <w:tcW w:w="2503" w:type="dxa"/>
            <w:tcBorders>
              <w:top w:val="single" w:sz="4" w:space="0" w:color="auto"/>
              <w:left w:val="single" w:sz="4" w:space="0" w:color="auto"/>
              <w:right w:val="single" w:sz="4" w:space="0" w:color="auto"/>
            </w:tcBorders>
            <w:shd w:val="clear" w:color="auto" w:fill="FFFFFF"/>
            <w:vAlign w:val="center"/>
          </w:tcPr>
          <w:p w14:paraId="5DC5027F" w14:textId="388196A7" w:rsidR="008214B3" w:rsidRPr="00904A67" w:rsidRDefault="00922034">
            <w:pPr>
              <w:pStyle w:val="Other0"/>
              <w:rPr>
                <w:color w:val="auto"/>
                <w:sz w:val="24"/>
                <w:szCs w:val="24"/>
              </w:rPr>
            </w:pPr>
            <w:r>
              <w:rPr>
                <w:color w:val="auto"/>
                <w:sz w:val="24"/>
                <w:szCs w:val="24"/>
              </w:rPr>
              <w:t>536494,67</w:t>
            </w:r>
          </w:p>
        </w:tc>
      </w:tr>
      <w:tr w:rsidR="008214B3" w:rsidRPr="00904A67" w14:paraId="0DE21BE4"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430A83D6" w14:textId="77777777" w:rsidR="008214B3" w:rsidRPr="00904A67" w:rsidRDefault="00AF0354" w:rsidP="00A443DC">
            <w:pPr>
              <w:pStyle w:val="Other0"/>
              <w:ind w:right="-18"/>
              <w:jc w:val="center"/>
              <w:rPr>
                <w:color w:val="auto"/>
                <w:sz w:val="24"/>
                <w:szCs w:val="24"/>
              </w:rPr>
            </w:pPr>
            <w:r w:rsidRPr="00904A67">
              <w:rPr>
                <w:color w:val="auto"/>
                <w:sz w:val="24"/>
                <w:szCs w:val="24"/>
              </w:rPr>
              <w:t>1.1.</w:t>
            </w:r>
          </w:p>
        </w:tc>
        <w:tc>
          <w:tcPr>
            <w:tcW w:w="6665" w:type="dxa"/>
            <w:tcBorders>
              <w:top w:val="single" w:sz="4" w:space="0" w:color="auto"/>
              <w:left w:val="single" w:sz="4" w:space="0" w:color="auto"/>
            </w:tcBorders>
            <w:shd w:val="clear" w:color="auto" w:fill="FFFFFF"/>
            <w:vAlign w:val="center"/>
          </w:tcPr>
          <w:p w14:paraId="0570758C" w14:textId="77777777" w:rsidR="008214B3" w:rsidRPr="00904A67" w:rsidRDefault="00AF0354" w:rsidP="00A443DC">
            <w:pPr>
              <w:pStyle w:val="Other0"/>
              <w:ind w:left="278" w:firstLine="278"/>
              <w:jc w:val="both"/>
              <w:rPr>
                <w:color w:val="auto"/>
                <w:sz w:val="24"/>
                <w:szCs w:val="24"/>
              </w:rPr>
            </w:pPr>
            <w:r w:rsidRPr="00904A67">
              <w:rPr>
                <w:color w:val="auto"/>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465A364E" w14:textId="5467DAEB" w:rsidR="008214B3" w:rsidRPr="00000266" w:rsidRDefault="006464EE">
            <w:pPr>
              <w:pStyle w:val="Other0"/>
              <w:ind w:firstLine="700"/>
              <w:rPr>
                <w:color w:val="auto"/>
                <w:sz w:val="24"/>
                <w:szCs w:val="24"/>
              </w:rPr>
            </w:pPr>
            <w:r>
              <w:rPr>
                <w:color w:val="auto"/>
                <w:sz w:val="24"/>
                <w:szCs w:val="24"/>
              </w:rPr>
              <w:t>66598,03</w:t>
            </w:r>
          </w:p>
        </w:tc>
      </w:tr>
      <w:tr w:rsidR="008214B3" w:rsidRPr="00904A67" w14:paraId="09373DED" w14:textId="77777777" w:rsidTr="00A443DC">
        <w:trPr>
          <w:trHeight w:hRule="exact" w:val="268"/>
          <w:jc w:val="center"/>
        </w:trPr>
        <w:tc>
          <w:tcPr>
            <w:tcW w:w="701" w:type="dxa"/>
            <w:tcBorders>
              <w:top w:val="single" w:sz="4" w:space="0" w:color="auto"/>
              <w:left w:val="single" w:sz="4" w:space="0" w:color="auto"/>
            </w:tcBorders>
            <w:shd w:val="clear" w:color="auto" w:fill="FFFFFF"/>
            <w:vAlign w:val="center"/>
          </w:tcPr>
          <w:p w14:paraId="3654AD3B" w14:textId="77777777" w:rsidR="008214B3" w:rsidRPr="00904A67" w:rsidRDefault="00AF0354" w:rsidP="00A443DC">
            <w:pPr>
              <w:pStyle w:val="Other0"/>
              <w:ind w:right="-18"/>
              <w:jc w:val="center"/>
              <w:rPr>
                <w:color w:val="auto"/>
                <w:sz w:val="24"/>
                <w:szCs w:val="24"/>
              </w:rPr>
            </w:pPr>
            <w:r w:rsidRPr="00904A67">
              <w:rPr>
                <w:color w:val="auto"/>
                <w:sz w:val="24"/>
                <w:szCs w:val="24"/>
              </w:rPr>
              <w:t>1.2.</w:t>
            </w:r>
          </w:p>
        </w:tc>
        <w:tc>
          <w:tcPr>
            <w:tcW w:w="6665" w:type="dxa"/>
            <w:tcBorders>
              <w:top w:val="single" w:sz="4" w:space="0" w:color="auto"/>
              <w:left w:val="single" w:sz="4" w:space="0" w:color="auto"/>
            </w:tcBorders>
            <w:shd w:val="clear" w:color="auto" w:fill="FFFFFF"/>
            <w:vAlign w:val="center"/>
          </w:tcPr>
          <w:p w14:paraId="69867B23" w14:textId="77777777" w:rsidR="008214B3" w:rsidRPr="00904A67" w:rsidRDefault="00AF0354" w:rsidP="00A443DC">
            <w:pPr>
              <w:pStyle w:val="Other0"/>
              <w:spacing w:line="269" w:lineRule="auto"/>
              <w:ind w:left="278" w:firstLine="278"/>
              <w:jc w:val="both"/>
              <w:rPr>
                <w:color w:val="auto"/>
                <w:sz w:val="24"/>
                <w:szCs w:val="24"/>
              </w:rPr>
            </w:pPr>
            <w:r w:rsidRPr="00904A67">
              <w:rPr>
                <w:color w:val="auto"/>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672ECB39" w14:textId="17AB1ECE" w:rsidR="008214B3" w:rsidRPr="00000266" w:rsidRDefault="006464EE" w:rsidP="00F26AC8">
            <w:pPr>
              <w:jc w:val="center"/>
              <w:rPr>
                <w:rFonts w:ascii="Times New Roman" w:hAnsi="Times New Roman" w:cs="Times New Roman"/>
                <w:color w:val="auto"/>
              </w:rPr>
            </w:pPr>
            <w:r>
              <w:rPr>
                <w:rFonts w:ascii="Times New Roman" w:hAnsi="Times New Roman" w:cs="Times New Roman"/>
                <w:color w:val="auto"/>
              </w:rPr>
              <w:t>469896,64</w:t>
            </w:r>
          </w:p>
        </w:tc>
      </w:tr>
      <w:tr w:rsidR="008214B3" w:rsidRPr="00904A67" w14:paraId="4A4DC9E2"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274F5603" w14:textId="77777777" w:rsidR="008214B3" w:rsidRPr="00904A67" w:rsidRDefault="00AF0354" w:rsidP="00A443DC">
            <w:pPr>
              <w:pStyle w:val="Other0"/>
              <w:ind w:right="-18"/>
              <w:jc w:val="center"/>
              <w:rPr>
                <w:color w:val="auto"/>
                <w:sz w:val="24"/>
                <w:szCs w:val="24"/>
              </w:rPr>
            </w:pPr>
            <w:r w:rsidRPr="00904A67">
              <w:rPr>
                <w:color w:val="auto"/>
                <w:sz w:val="24"/>
                <w:szCs w:val="24"/>
              </w:rPr>
              <w:t>2.</w:t>
            </w:r>
          </w:p>
        </w:tc>
        <w:tc>
          <w:tcPr>
            <w:tcW w:w="6665" w:type="dxa"/>
            <w:tcBorders>
              <w:top w:val="single" w:sz="4" w:space="0" w:color="auto"/>
              <w:left w:val="single" w:sz="4" w:space="0" w:color="auto"/>
            </w:tcBorders>
            <w:shd w:val="clear" w:color="auto" w:fill="FFFFFF"/>
            <w:vAlign w:val="center"/>
          </w:tcPr>
          <w:p w14:paraId="29A36B50" w14:textId="77777777" w:rsidR="008214B3" w:rsidRPr="00904A67" w:rsidRDefault="00AF0354" w:rsidP="00A443DC">
            <w:pPr>
              <w:pStyle w:val="Other0"/>
              <w:ind w:firstLine="278"/>
              <w:jc w:val="both"/>
              <w:rPr>
                <w:color w:val="auto"/>
                <w:sz w:val="24"/>
                <w:szCs w:val="24"/>
              </w:rPr>
            </w:pPr>
            <w:r w:rsidRPr="00904A67">
              <w:rPr>
                <w:color w:val="auto"/>
                <w:sz w:val="24"/>
                <w:szCs w:val="24"/>
              </w:rPr>
              <w:t>Iš savivaldybės biudžeto, iš jų :</w:t>
            </w:r>
          </w:p>
        </w:tc>
        <w:tc>
          <w:tcPr>
            <w:tcW w:w="2503" w:type="dxa"/>
            <w:tcBorders>
              <w:top w:val="single" w:sz="4" w:space="0" w:color="auto"/>
              <w:left w:val="single" w:sz="4" w:space="0" w:color="auto"/>
              <w:right w:val="single" w:sz="4" w:space="0" w:color="auto"/>
            </w:tcBorders>
            <w:shd w:val="clear" w:color="auto" w:fill="FFFFFF"/>
            <w:vAlign w:val="center"/>
          </w:tcPr>
          <w:p w14:paraId="7D5894B4" w14:textId="06983620" w:rsidR="008214B3" w:rsidRPr="00904A67" w:rsidRDefault="00922034">
            <w:pPr>
              <w:pStyle w:val="Other0"/>
              <w:rPr>
                <w:color w:val="auto"/>
                <w:sz w:val="24"/>
                <w:szCs w:val="24"/>
              </w:rPr>
            </w:pPr>
            <w:r>
              <w:rPr>
                <w:color w:val="auto"/>
                <w:sz w:val="24"/>
                <w:szCs w:val="24"/>
              </w:rPr>
              <w:t>371778,14</w:t>
            </w:r>
          </w:p>
        </w:tc>
      </w:tr>
      <w:tr w:rsidR="008214B3" w:rsidRPr="00904A67" w14:paraId="126A8883"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2546ACC2" w14:textId="77777777" w:rsidR="008214B3" w:rsidRPr="00904A67" w:rsidRDefault="00AF0354" w:rsidP="00A443DC">
            <w:pPr>
              <w:pStyle w:val="Other0"/>
              <w:ind w:right="-18"/>
              <w:jc w:val="center"/>
              <w:rPr>
                <w:color w:val="auto"/>
                <w:sz w:val="24"/>
                <w:szCs w:val="24"/>
              </w:rPr>
            </w:pPr>
            <w:r w:rsidRPr="00904A67">
              <w:rPr>
                <w:color w:val="auto"/>
                <w:sz w:val="24"/>
                <w:szCs w:val="24"/>
              </w:rPr>
              <w:t>2.1.</w:t>
            </w:r>
          </w:p>
        </w:tc>
        <w:tc>
          <w:tcPr>
            <w:tcW w:w="6665" w:type="dxa"/>
            <w:tcBorders>
              <w:top w:val="single" w:sz="4" w:space="0" w:color="auto"/>
              <w:left w:val="single" w:sz="4" w:space="0" w:color="auto"/>
            </w:tcBorders>
            <w:shd w:val="clear" w:color="auto" w:fill="FFFFFF"/>
            <w:vAlign w:val="center"/>
          </w:tcPr>
          <w:p w14:paraId="235E5729" w14:textId="77777777" w:rsidR="008214B3" w:rsidRPr="00904A67" w:rsidRDefault="00AF0354" w:rsidP="00A443DC">
            <w:pPr>
              <w:pStyle w:val="Other0"/>
              <w:ind w:left="278" w:firstLine="278"/>
              <w:jc w:val="both"/>
              <w:rPr>
                <w:color w:val="auto"/>
                <w:sz w:val="24"/>
                <w:szCs w:val="24"/>
              </w:rPr>
            </w:pPr>
            <w:r w:rsidRPr="00904A67">
              <w:rPr>
                <w:color w:val="auto"/>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75427AB6" w14:textId="36E21C5B" w:rsidR="008214B3" w:rsidRPr="00000266" w:rsidRDefault="006464EE">
            <w:pPr>
              <w:pStyle w:val="Other0"/>
              <w:ind w:firstLine="580"/>
              <w:rPr>
                <w:color w:val="auto"/>
                <w:sz w:val="24"/>
                <w:szCs w:val="24"/>
              </w:rPr>
            </w:pPr>
            <w:r>
              <w:rPr>
                <w:color w:val="auto"/>
                <w:sz w:val="24"/>
                <w:szCs w:val="24"/>
              </w:rPr>
              <w:t>12189,57</w:t>
            </w:r>
          </w:p>
        </w:tc>
      </w:tr>
      <w:tr w:rsidR="008214B3" w:rsidRPr="00904A67" w14:paraId="795224C8" w14:textId="77777777" w:rsidTr="00A443DC">
        <w:trPr>
          <w:trHeight w:hRule="exact" w:val="566"/>
          <w:jc w:val="center"/>
        </w:trPr>
        <w:tc>
          <w:tcPr>
            <w:tcW w:w="701" w:type="dxa"/>
            <w:tcBorders>
              <w:top w:val="single" w:sz="4" w:space="0" w:color="auto"/>
              <w:left w:val="single" w:sz="4" w:space="0" w:color="auto"/>
            </w:tcBorders>
            <w:shd w:val="clear" w:color="auto" w:fill="FFFFFF"/>
            <w:vAlign w:val="center"/>
          </w:tcPr>
          <w:p w14:paraId="1C03CEC0" w14:textId="77777777" w:rsidR="008214B3" w:rsidRPr="00904A67" w:rsidRDefault="00AF0354" w:rsidP="00A443DC">
            <w:pPr>
              <w:pStyle w:val="Other0"/>
              <w:ind w:right="-18"/>
              <w:jc w:val="center"/>
              <w:rPr>
                <w:color w:val="auto"/>
                <w:sz w:val="24"/>
                <w:szCs w:val="24"/>
              </w:rPr>
            </w:pPr>
            <w:r w:rsidRPr="00904A67">
              <w:rPr>
                <w:color w:val="auto"/>
                <w:sz w:val="24"/>
                <w:szCs w:val="24"/>
              </w:rPr>
              <w:t>2.2.</w:t>
            </w:r>
          </w:p>
        </w:tc>
        <w:tc>
          <w:tcPr>
            <w:tcW w:w="6665" w:type="dxa"/>
            <w:tcBorders>
              <w:top w:val="single" w:sz="4" w:space="0" w:color="auto"/>
              <w:left w:val="single" w:sz="4" w:space="0" w:color="auto"/>
            </w:tcBorders>
            <w:shd w:val="clear" w:color="auto" w:fill="FFFFFF"/>
            <w:vAlign w:val="center"/>
          </w:tcPr>
          <w:p w14:paraId="591F6853" w14:textId="77777777" w:rsidR="008214B3" w:rsidRPr="00904A67" w:rsidRDefault="00AF0354" w:rsidP="00A443DC">
            <w:pPr>
              <w:pStyle w:val="Other0"/>
              <w:spacing w:line="269" w:lineRule="auto"/>
              <w:ind w:left="278" w:firstLine="278"/>
              <w:jc w:val="both"/>
              <w:rPr>
                <w:color w:val="auto"/>
                <w:sz w:val="24"/>
                <w:szCs w:val="24"/>
              </w:rPr>
            </w:pPr>
            <w:r w:rsidRPr="00904A67">
              <w:rPr>
                <w:color w:val="auto"/>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24F22A6C" w14:textId="79398658" w:rsidR="008214B3" w:rsidRPr="00000266" w:rsidRDefault="006464EE" w:rsidP="00F26AC8">
            <w:pPr>
              <w:pStyle w:val="Other0"/>
              <w:jc w:val="center"/>
              <w:rPr>
                <w:color w:val="auto"/>
                <w:sz w:val="24"/>
                <w:szCs w:val="24"/>
              </w:rPr>
            </w:pPr>
            <w:r>
              <w:rPr>
                <w:color w:val="auto"/>
                <w:sz w:val="24"/>
                <w:szCs w:val="24"/>
              </w:rPr>
              <w:t>359588,57</w:t>
            </w:r>
          </w:p>
        </w:tc>
      </w:tr>
      <w:tr w:rsidR="008214B3" w:rsidRPr="00904A67" w14:paraId="2FD0C28B"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5F5A0BA8" w14:textId="77777777" w:rsidR="008214B3" w:rsidRPr="00904A67" w:rsidRDefault="00AF0354" w:rsidP="00A443DC">
            <w:pPr>
              <w:pStyle w:val="Other0"/>
              <w:ind w:right="-18"/>
              <w:jc w:val="center"/>
              <w:rPr>
                <w:color w:val="auto"/>
                <w:sz w:val="24"/>
                <w:szCs w:val="24"/>
              </w:rPr>
            </w:pPr>
            <w:r w:rsidRPr="00904A67">
              <w:rPr>
                <w:color w:val="auto"/>
                <w:sz w:val="24"/>
                <w:szCs w:val="24"/>
              </w:rPr>
              <w:t>3.</w:t>
            </w:r>
          </w:p>
        </w:tc>
        <w:tc>
          <w:tcPr>
            <w:tcW w:w="6665" w:type="dxa"/>
            <w:tcBorders>
              <w:top w:val="single" w:sz="4" w:space="0" w:color="auto"/>
              <w:left w:val="single" w:sz="4" w:space="0" w:color="auto"/>
            </w:tcBorders>
            <w:shd w:val="clear" w:color="auto" w:fill="FFFFFF"/>
            <w:vAlign w:val="center"/>
          </w:tcPr>
          <w:p w14:paraId="1C7E27BE" w14:textId="77777777" w:rsidR="008214B3" w:rsidRPr="00904A67" w:rsidRDefault="00AF0354" w:rsidP="00A443DC">
            <w:pPr>
              <w:pStyle w:val="Other0"/>
              <w:ind w:firstLine="278"/>
              <w:jc w:val="both"/>
              <w:rPr>
                <w:color w:val="auto"/>
                <w:sz w:val="24"/>
                <w:szCs w:val="24"/>
              </w:rPr>
            </w:pPr>
            <w:r w:rsidRPr="00904A67">
              <w:rPr>
                <w:color w:val="auto"/>
                <w:sz w:val="24"/>
                <w:szCs w:val="24"/>
              </w:rPr>
              <w:t>Iš Europos sąjungos, iš jų:</w:t>
            </w:r>
          </w:p>
        </w:tc>
        <w:tc>
          <w:tcPr>
            <w:tcW w:w="2503" w:type="dxa"/>
            <w:tcBorders>
              <w:top w:val="single" w:sz="4" w:space="0" w:color="auto"/>
              <w:left w:val="single" w:sz="4" w:space="0" w:color="auto"/>
              <w:right w:val="single" w:sz="4" w:space="0" w:color="auto"/>
            </w:tcBorders>
            <w:shd w:val="clear" w:color="auto" w:fill="FFFFFF"/>
            <w:vAlign w:val="center"/>
          </w:tcPr>
          <w:p w14:paraId="2EC7533B" w14:textId="50961167" w:rsidR="008214B3" w:rsidRPr="00904A67" w:rsidRDefault="00922034">
            <w:pPr>
              <w:rPr>
                <w:rFonts w:ascii="Times New Roman" w:hAnsi="Times New Roman" w:cs="Times New Roman"/>
                <w:color w:val="auto"/>
              </w:rPr>
            </w:pPr>
            <w:r>
              <w:rPr>
                <w:rFonts w:ascii="Times New Roman" w:hAnsi="Times New Roman" w:cs="Times New Roman"/>
                <w:color w:val="auto"/>
              </w:rPr>
              <w:t>20154,39</w:t>
            </w:r>
          </w:p>
        </w:tc>
      </w:tr>
      <w:tr w:rsidR="008214B3" w:rsidRPr="00904A67" w14:paraId="6A67F0B5"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76C42C9A" w14:textId="77777777" w:rsidR="008214B3" w:rsidRPr="00904A67" w:rsidRDefault="00AF0354" w:rsidP="00A443DC">
            <w:pPr>
              <w:pStyle w:val="Other0"/>
              <w:ind w:right="-18"/>
              <w:jc w:val="center"/>
              <w:rPr>
                <w:color w:val="auto"/>
                <w:sz w:val="24"/>
                <w:szCs w:val="24"/>
              </w:rPr>
            </w:pPr>
            <w:r w:rsidRPr="00904A67">
              <w:rPr>
                <w:color w:val="auto"/>
                <w:sz w:val="24"/>
                <w:szCs w:val="24"/>
              </w:rPr>
              <w:t>3.1.</w:t>
            </w:r>
          </w:p>
        </w:tc>
        <w:tc>
          <w:tcPr>
            <w:tcW w:w="6665" w:type="dxa"/>
            <w:tcBorders>
              <w:top w:val="single" w:sz="4" w:space="0" w:color="auto"/>
              <w:left w:val="single" w:sz="4" w:space="0" w:color="auto"/>
            </w:tcBorders>
            <w:shd w:val="clear" w:color="auto" w:fill="FFFFFF"/>
            <w:vAlign w:val="center"/>
          </w:tcPr>
          <w:p w14:paraId="5EF0158A" w14:textId="77777777" w:rsidR="008214B3" w:rsidRPr="00904A67" w:rsidRDefault="00AF0354" w:rsidP="00A443DC">
            <w:pPr>
              <w:pStyle w:val="Other0"/>
              <w:ind w:left="278" w:firstLine="278"/>
              <w:jc w:val="both"/>
              <w:rPr>
                <w:color w:val="auto"/>
                <w:sz w:val="24"/>
                <w:szCs w:val="24"/>
              </w:rPr>
            </w:pPr>
            <w:r w:rsidRPr="00904A67">
              <w:rPr>
                <w:color w:val="auto"/>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3B774A3E" w14:textId="603A12AB" w:rsidR="008214B3" w:rsidRPr="00904A67" w:rsidRDefault="006464EE" w:rsidP="00F26AC8">
            <w:pPr>
              <w:jc w:val="center"/>
              <w:rPr>
                <w:rFonts w:ascii="Times New Roman" w:hAnsi="Times New Roman" w:cs="Times New Roman"/>
                <w:color w:val="auto"/>
              </w:rPr>
            </w:pPr>
            <w:r>
              <w:rPr>
                <w:rFonts w:ascii="Times New Roman" w:hAnsi="Times New Roman" w:cs="Times New Roman"/>
                <w:color w:val="auto"/>
              </w:rPr>
              <w:t>6558,32</w:t>
            </w:r>
          </w:p>
        </w:tc>
      </w:tr>
      <w:tr w:rsidR="008214B3" w:rsidRPr="00904A67" w14:paraId="105DC9FD" w14:textId="77777777" w:rsidTr="00A443DC">
        <w:trPr>
          <w:trHeight w:hRule="exact" w:val="281"/>
          <w:jc w:val="center"/>
        </w:trPr>
        <w:tc>
          <w:tcPr>
            <w:tcW w:w="701" w:type="dxa"/>
            <w:tcBorders>
              <w:top w:val="single" w:sz="4" w:space="0" w:color="auto"/>
              <w:left w:val="single" w:sz="4" w:space="0" w:color="auto"/>
            </w:tcBorders>
            <w:shd w:val="clear" w:color="auto" w:fill="FFFFFF"/>
            <w:vAlign w:val="center"/>
          </w:tcPr>
          <w:p w14:paraId="308A34D5" w14:textId="77777777" w:rsidR="008214B3" w:rsidRPr="00904A67" w:rsidRDefault="00AF0354" w:rsidP="00A443DC">
            <w:pPr>
              <w:pStyle w:val="Other0"/>
              <w:ind w:right="-18"/>
              <w:jc w:val="center"/>
              <w:rPr>
                <w:color w:val="auto"/>
                <w:sz w:val="24"/>
                <w:szCs w:val="24"/>
              </w:rPr>
            </w:pPr>
            <w:r w:rsidRPr="00904A67">
              <w:rPr>
                <w:color w:val="auto"/>
                <w:sz w:val="24"/>
                <w:szCs w:val="24"/>
              </w:rPr>
              <w:t>3.2.</w:t>
            </w:r>
          </w:p>
        </w:tc>
        <w:tc>
          <w:tcPr>
            <w:tcW w:w="6665" w:type="dxa"/>
            <w:tcBorders>
              <w:top w:val="single" w:sz="4" w:space="0" w:color="auto"/>
              <w:left w:val="single" w:sz="4" w:space="0" w:color="auto"/>
            </w:tcBorders>
            <w:shd w:val="clear" w:color="auto" w:fill="FFFFFF"/>
            <w:vAlign w:val="center"/>
          </w:tcPr>
          <w:p w14:paraId="4119AA7E" w14:textId="77777777" w:rsidR="008214B3" w:rsidRPr="00904A67" w:rsidRDefault="00AF0354" w:rsidP="00A443DC">
            <w:pPr>
              <w:pStyle w:val="Other0"/>
              <w:spacing w:line="269" w:lineRule="auto"/>
              <w:ind w:left="278" w:firstLine="278"/>
              <w:jc w:val="both"/>
              <w:rPr>
                <w:color w:val="auto"/>
                <w:sz w:val="24"/>
                <w:szCs w:val="24"/>
              </w:rPr>
            </w:pPr>
            <w:r w:rsidRPr="00904A67">
              <w:rPr>
                <w:color w:val="auto"/>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10AE78D2" w14:textId="74E8AAB1" w:rsidR="008214B3" w:rsidRPr="00904A67" w:rsidRDefault="006464EE" w:rsidP="00F26AC8">
            <w:pPr>
              <w:jc w:val="center"/>
              <w:rPr>
                <w:rFonts w:ascii="Times New Roman" w:hAnsi="Times New Roman" w:cs="Times New Roman"/>
                <w:color w:val="auto"/>
              </w:rPr>
            </w:pPr>
            <w:r>
              <w:rPr>
                <w:rFonts w:ascii="Times New Roman" w:hAnsi="Times New Roman" w:cs="Times New Roman"/>
                <w:color w:val="auto"/>
              </w:rPr>
              <w:t>13596,07</w:t>
            </w:r>
          </w:p>
        </w:tc>
      </w:tr>
      <w:tr w:rsidR="008214B3" w:rsidRPr="00904A67" w14:paraId="174AD158"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791A9D23" w14:textId="77777777" w:rsidR="008214B3" w:rsidRPr="00904A67" w:rsidRDefault="00AF0354" w:rsidP="00A443DC">
            <w:pPr>
              <w:pStyle w:val="Other0"/>
              <w:ind w:right="-18"/>
              <w:jc w:val="center"/>
              <w:rPr>
                <w:color w:val="auto"/>
                <w:sz w:val="24"/>
                <w:szCs w:val="24"/>
              </w:rPr>
            </w:pPr>
            <w:r w:rsidRPr="00904A67">
              <w:rPr>
                <w:color w:val="auto"/>
                <w:sz w:val="24"/>
                <w:szCs w:val="24"/>
              </w:rPr>
              <w:t>4.</w:t>
            </w:r>
          </w:p>
        </w:tc>
        <w:tc>
          <w:tcPr>
            <w:tcW w:w="6665" w:type="dxa"/>
            <w:tcBorders>
              <w:top w:val="single" w:sz="4" w:space="0" w:color="auto"/>
              <w:left w:val="single" w:sz="4" w:space="0" w:color="auto"/>
            </w:tcBorders>
            <w:shd w:val="clear" w:color="auto" w:fill="FFFFFF"/>
            <w:vAlign w:val="center"/>
          </w:tcPr>
          <w:p w14:paraId="0D0B4AB1" w14:textId="77777777" w:rsidR="008214B3" w:rsidRPr="00904A67" w:rsidRDefault="00AF0354" w:rsidP="00A443DC">
            <w:pPr>
              <w:pStyle w:val="Other0"/>
              <w:ind w:firstLine="278"/>
              <w:jc w:val="both"/>
              <w:rPr>
                <w:color w:val="auto"/>
                <w:sz w:val="24"/>
                <w:szCs w:val="24"/>
              </w:rPr>
            </w:pPr>
            <w:r w:rsidRPr="00904A67">
              <w:rPr>
                <w:color w:val="auto"/>
                <w:sz w:val="24"/>
                <w:szCs w:val="24"/>
              </w:rPr>
              <w:t>Iš kitų šaltinių, iš jų:</w:t>
            </w:r>
          </w:p>
        </w:tc>
        <w:tc>
          <w:tcPr>
            <w:tcW w:w="2503" w:type="dxa"/>
            <w:tcBorders>
              <w:top w:val="single" w:sz="4" w:space="0" w:color="auto"/>
              <w:left w:val="single" w:sz="4" w:space="0" w:color="auto"/>
              <w:right w:val="single" w:sz="4" w:space="0" w:color="auto"/>
            </w:tcBorders>
            <w:shd w:val="clear" w:color="auto" w:fill="FFFFFF"/>
            <w:vAlign w:val="center"/>
          </w:tcPr>
          <w:p w14:paraId="053D2F43" w14:textId="3C2D8320" w:rsidR="008214B3" w:rsidRPr="00904A67" w:rsidRDefault="00922034">
            <w:pPr>
              <w:pStyle w:val="Other0"/>
              <w:rPr>
                <w:color w:val="auto"/>
                <w:sz w:val="24"/>
                <w:szCs w:val="24"/>
              </w:rPr>
            </w:pPr>
            <w:r>
              <w:rPr>
                <w:color w:val="auto"/>
                <w:sz w:val="24"/>
                <w:szCs w:val="24"/>
              </w:rPr>
              <w:t>8755,20</w:t>
            </w:r>
          </w:p>
        </w:tc>
      </w:tr>
      <w:tr w:rsidR="008214B3" w:rsidRPr="00904A67" w14:paraId="0772C3EA"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2C4DD2B2" w14:textId="77777777" w:rsidR="008214B3" w:rsidRPr="00904A67" w:rsidRDefault="00AF0354" w:rsidP="00A443DC">
            <w:pPr>
              <w:pStyle w:val="Other0"/>
              <w:ind w:right="-18"/>
              <w:jc w:val="center"/>
              <w:rPr>
                <w:color w:val="auto"/>
                <w:sz w:val="24"/>
                <w:szCs w:val="24"/>
              </w:rPr>
            </w:pPr>
            <w:r w:rsidRPr="00904A67">
              <w:rPr>
                <w:color w:val="auto"/>
                <w:sz w:val="24"/>
                <w:szCs w:val="24"/>
              </w:rPr>
              <w:t>4.1.</w:t>
            </w:r>
          </w:p>
        </w:tc>
        <w:tc>
          <w:tcPr>
            <w:tcW w:w="6665" w:type="dxa"/>
            <w:tcBorders>
              <w:top w:val="single" w:sz="4" w:space="0" w:color="auto"/>
              <w:left w:val="single" w:sz="4" w:space="0" w:color="auto"/>
            </w:tcBorders>
            <w:shd w:val="clear" w:color="auto" w:fill="FFFFFF"/>
            <w:vAlign w:val="center"/>
          </w:tcPr>
          <w:p w14:paraId="4098B335" w14:textId="77777777" w:rsidR="008214B3" w:rsidRPr="00904A67" w:rsidRDefault="00AF0354" w:rsidP="00A443DC">
            <w:pPr>
              <w:pStyle w:val="Other0"/>
              <w:ind w:firstLine="561"/>
              <w:jc w:val="both"/>
              <w:rPr>
                <w:color w:val="auto"/>
                <w:sz w:val="24"/>
                <w:szCs w:val="24"/>
              </w:rPr>
            </w:pPr>
            <w:r w:rsidRPr="00904A67">
              <w:rPr>
                <w:color w:val="auto"/>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3D1FC91A" w14:textId="456B555A" w:rsidR="008214B3" w:rsidRPr="00000266" w:rsidRDefault="006464EE" w:rsidP="00F26AC8">
            <w:pPr>
              <w:pStyle w:val="Other0"/>
              <w:jc w:val="center"/>
              <w:rPr>
                <w:color w:val="auto"/>
                <w:sz w:val="24"/>
                <w:szCs w:val="24"/>
              </w:rPr>
            </w:pPr>
            <w:r>
              <w:rPr>
                <w:color w:val="auto"/>
                <w:sz w:val="24"/>
                <w:szCs w:val="24"/>
              </w:rPr>
              <w:t>8755,20</w:t>
            </w:r>
          </w:p>
        </w:tc>
      </w:tr>
      <w:tr w:rsidR="008214B3" w:rsidRPr="00904A67" w14:paraId="467BB873" w14:textId="77777777" w:rsidTr="00A443DC">
        <w:trPr>
          <w:trHeight w:hRule="exact" w:val="571"/>
          <w:jc w:val="center"/>
        </w:trPr>
        <w:tc>
          <w:tcPr>
            <w:tcW w:w="701" w:type="dxa"/>
            <w:tcBorders>
              <w:top w:val="single" w:sz="4" w:space="0" w:color="auto"/>
              <w:left w:val="single" w:sz="4" w:space="0" w:color="auto"/>
              <w:bottom w:val="single" w:sz="4" w:space="0" w:color="auto"/>
            </w:tcBorders>
            <w:shd w:val="clear" w:color="auto" w:fill="FFFFFF"/>
            <w:vAlign w:val="center"/>
          </w:tcPr>
          <w:p w14:paraId="58D296D6" w14:textId="77777777" w:rsidR="008214B3" w:rsidRPr="00904A67" w:rsidRDefault="00AF0354" w:rsidP="00A443DC">
            <w:pPr>
              <w:pStyle w:val="Other0"/>
              <w:ind w:right="-18"/>
              <w:jc w:val="center"/>
              <w:rPr>
                <w:color w:val="auto"/>
                <w:sz w:val="24"/>
                <w:szCs w:val="24"/>
              </w:rPr>
            </w:pPr>
            <w:r w:rsidRPr="00904A67">
              <w:rPr>
                <w:color w:val="auto"/>
                <w:sz w:val="24"/>
                <w:szCs w:val="24"/>
              </w:rPr>
              <w:t>4.2.</w:t>
            </w:r>
          </w:p>
        </w:tc>
        <w:tc>
          <w:tcPr>
            <w:tcW w:w="6665" w:type="dxa"/>
            <w:tcBorders>
              <w:top w:val="single" w:sz="4" w:space="0" w:color="auto"/>
              <w:left w:val="single" w:sz="4" w:space="0" w:color="auto"/>
              <w:bottom w:val="single" w:sz="4" w:space="0" w:color="auto"/>
            </w:tcBorders>
            <w:shd w:val="clear" w:color="auto" w:fill="FFFFFF"/>
            <w:vAlign w:val="center"/>
          </w:tcPr>
          <w:p w14:paraId="21F17DBD" w14:textId="77777777" w:rsidR="008214B3" w:rsidRPr="00904A67" w:rsidRDefault="00AF0354" w:rsidP="00A443DC">
            <w:pPr>
              <w:pStyle w:val="Other0"/>
              <w:spacing w:line="264" w:lineRule="auto"/>
              <w:ind w:firstLine="561"/>
              <w:jc w:val="both"/>
              <w:rPr>
                <w:color w:val="auto"/>
                <w:sz w:val="24"/>
                <w:szCs w:val="24"/>
              </w:rPr>
            </w:pPr>
            <w:r w:rsidRPr="00904A67">
              <w:rPr>
                <w:color w:val="auto"/>
                <w:sz w:val="24"/>
                <w:szCs w:val="24"/>
              </w:rPr>
              <w:t>panaudotų finansavimo sumų kitoms išlaidoms kompensuoti</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tcPr>
          <w:p w14:paraId="48718803" w14:textId="040D9082" w:rsidR="008214B3" w:rsidRPr="00000266" w:rsidRDefault="006464EE" w:rsidP="00BC21D3">
            <w:pPr>
              <w:pStyle w:val="Other0"/>
              <w:ind w:left="-171" w:firstLine="283"/>
              <w:jc w:val="center"/>
              <w:rPr>
                <w:color w:val="auto"/>
                <w:sz w:val="24"/>
                <w:szCs w:val="24"/>
              </w:rPr>
            </w:pPr>
            <w:r>
              <w:rPr>
                <w:color w:val="auto"/>
                <w:sz w:val="24"/>
                <w:szCs w:val="24"/>
              </w:rPr>
              <w:t>0</w:t>
            </w:r>
          </w:p>
        </w:tc>
      </w:tr>
    </w:tbl>
    <w:p w14:paraId="135FFA0F" w14:textId="77777777" w:rsidR="008214B3" w:rsidRPr="00904A67" w:rsidRDefault="008214B3">
      <w:pPr>
        <w:spacing w:after="319" w:line="1" w:lineRule="exact"/>
        <w:rPr>
          <w:rFonts w:ascii="Times New Roman" w:hAnsi="Times New Roman" w:cs="Times New Roman"/>
          <w:color w:val="auto"/>
        </w:rPr>
      </w:pPr>
    </w:p>
    <w:p w14:paraId="6408C29A" w14:textId="25DD7BDD" w:rsidR="008214B3" w:rsidRPr="00904A67" w:rsidRDefault="00AF0354">
      <w:pPr>
        <w:pStyle w:val="Pagrindinistekstas"/>
        <w:spacing w:after="60" w:line="240" w:lineRule="auto"/>
        <w:rPr>
          <w:color w:val="auto"/>
          <w:sz w:val="24"/>
          <w:szCs w:val="24"/>
        </w:rPr>
      </w:pPr>
      <w:r w:rsidRPr="00904A67">
        <w:rPr>
          <w:color w:val="auto"/>
          <w:sz w:val="24"/>
          <w:szCs w:val="24"/>
        </w:rPr>
        <w:t>Pagrindinės veiklos kitos pajamos i</w:t>
      </w:r>
      <w:r w:rsidR="004143FB" w:rsidRPr="00904A67">
        <w:rPr>
          <w:color w:val="auto"/>
          <w:sz w:val="24"/>
          <w:szCs w:val="24"/>
        </w:rPr>
        <w:t>r</w:t>
      </w:r>
      <w:r w:rsidRPr="00904A67">
        <w:rPr>
          <w:color w:val="auto"/>
          <w:sz w:val="24"/>
          <w:szCs w:val="24"/>
        </w:rPr>
        <w:t xml:space="preserve"> kitos veiklos pajamo</w:t>
      </w:r>
      <w:r w:rsidR="004143FB" w:rsidRPr="00904A67">
        <w:rPr>
          <w:color w:val="auto"/>
          <w:sz w:val="24"/>
          <w:szCs w:val="24"/>
        </w:rPr>
        <w:t>s</w:t>
      </w:r>
      <w:r w:rsidRPr="00904A67">
        <w:rPr>
          <w:color w:val="auto"/>
          <w:sz w:val="24"/>
          <w:szCs w:val="24"/>
        </w:rPr>
        <w:t>.</w:t>
      </w:r>
    </w:p>
    <w:p w14:paraId="3F1E6DC7" w14:textId="496AE8D5" w:rsidR="008214B3" w:rsidRPr="00904A67" w:rsidRDefault="00AF0354">
      <w:pPr>
        <w:pStyle w:val="Pagrindinistekstas"/>
        <w:numPr>
          <w:ilvl w:val="0"/>
          <w:numId w:val="5"/>
        </w:numPr>
        <w:tabs>
          <w:tab w:val="left" w:pos="865"/>
        </w:tabs>
        <w:spacing w:after="0" w:line="240" w:lineRule="auto"/>
        <w:ind w:firstLine="380"/>
        <w:rPr>
          <w:color w:val="auto"/>
          <w:sz w:val="24"/>
          <w:szCs w:val="24"/>
        </w:rPr>
      </w:pPr>
      <w:bookmarkStart w:id="39" w:name="bookmark16"/>
      <w:bookmarkEnd w:id="39"/>
      <w:r w:rsidRPr="00904A67">
        <w:rPr>
          <w:color w:val="auto"/>
          <w:sz w:val="24"/>
          <w:szCs w:val="24"/>
        </w:rPr>
        <w:t>Įstaig</w:t>
      </w:r>
      <w:r w:rsidR="00922034">
        <w:rPr>
          <w:color w:val="auto"/>
          <w:sz w:val="24"/>
          <w:szCs w:val="24"/>
        </w:rPr>
        <w:t>os</w:t>
      </w:r>
      <w:r w:rsidRPr="00904A67">
        <w:rPr>
          <w:color w:val="auto"/>
          <w:sz w:val="24"/>
          <w:szCs w:val="24"/>
        </w:rPr>
        <w:t xml:space="preserve"> pagrindinės veiklos kitų pajamų</w:t>
      </w:r>
      <w:r w:rsidR="00922034">
        <w:rPr>
          <w:color w:val="auto"/>
          <w:sz w:val="24"/>
          <w:szCs w:val="24"/>
        </w:rPr>
        <w:t xml:space="preserve"> 44331,96 Eur.</w:t>
      </w:r>
    </w:p>
    <w:p w14:paraId="0D665159" w14:textId="34AEAB0E" w:rsidR="008214B3" w:rsidRPr="00904A67" w:rsidRDefault="00AF0354">
      <w:pPr>
        <w:pStyle w:val="Pagrindinistekstas"/>
        <w:numPr>
          <w:ilvl w:val="0"/>
          <w:numId w:val="5"/>
        </w:numPr>
        <w:tabs>
          <w:tab w:val="left" w:pos="865"/>
        </w:tabs>
        <w:spacing w:after="320" w:line="180" w:lineRule="auto"/>
        <w:ind w:firstLine="380"/>
        <w:jc w:val="both"/>
        <w:rPr>
          <w:color w:val="auto"/>
          <w:sz w:val="24"/>
          <w:szCs w:val="24"/>
        </w:rPr>
      </w:pPr>
      <w:bookmarkStart w:id="40" w:name="bookmark17"/>
      <w:bookmarkEnd w:id="40"/>
      <w:r w:rsidRPr="00904A67">
        <w:rPr>
          <w:color w:val="auto"/>
          <w:sz w:val="24"/>
          <w:szCs w:val="24"/>
        </w:rPr>
        <w:t>Įstaig</w:t>
      </w:r>
      <w:r w:rsidR="00B0239D">
        <w:rPr>
          <w:color w:val="auto"/>
          <w:sz w:val="24"/>
          <w:szCs w:val="24"/>
        </w:rPr>
        <w:t>a</w:t>
      </w:r>
      <w:r w:rsidRPr="00904A67">
        <w:rPr>
          <w:color w:val="auto"/>
          <w:sz w:val="24"/>
          <w:szCs w:val="24"/>
        </w:rPr>
        <w:t xml:space="preserve"> kitos veiklos pajam</w:t>
      </w:r>
      <w:r w:rsidR="00922034">
        <w:rPr>
          <w:color w:val="auto"/>
          <w:sz w:val="24"/>
          <w:szCs w:val="24"/>
        </w:rPr>
        <w:t>ų neturi.</w:t>
      </w:r>
    </w:p>
    <w:p w14:paraId="294B85F2" w14:textId="3398A215" w:rsidR="00A443DC" w:rsidRPr="00904A67" w:rsidRDefault="006B2ACE" w:rsidP="00F26AC8">
      <w:pPr>
        <w:pStyle w:val="Pagrindinistekstas"/>
        <w:tabs>
          <w:tab w:val="left" w:pos="865"/>
        </w:tabs>
        <w:spacing w:after="320" w:line="180" w:lineRule="auto"/>
        <w:rPr>
          <w:color w:val="auto"/>
          <w:sz w:val="24"/>
          <w:szCs w:val="24"/>
        </w:rPr>
      </w:pPr>
      <w:r w:rsidRPr="00904A67">
        <w:rPr>
          <w:color w:val="auto"/>
          <w:sz w:val="24"/>
          <w:szCs w:val="24"/>
        </w:rPr>
        <w:t>D</w:t>
      </w:r>
      <w:r w:rsidR="00A443DC" w:rsidRPr="00904A67">
        <w:rPr>
          <w:color w:val="auto"/>
          <w:sz w:val="24"/>
          <w:szCs w:val="24"/>
        </w:rPr>
        <w:t>irektorė</w:t>
      </w:r>
      <w:r w:rsidR="00F26AC8" w:rsidRPr="00904A67">
        <w:rPr>
          <w:color w:val="auto"/>
          <w:sz w:val="24"/>
          <w:szCs w:val="24"/>
        </w:rPr>
        <w:t xml:space="preserve">                 </w:t>
      </w:r>
      <w:r w:rsidR="009728B5" w:rsidRPr="00904A67">
        <w:rPr>
          <w:color w:val="auto"/>
          <w:sz w:val="24"/>
          <w:szCs w:val="24"/>
        </w:rPr>
        <w:t xml:space="preserve">                               </w:t>
      </w:r>
      <w:r w:rsidR="00E6070D" w:rsidRPr="00904A67">
        <w:rPr>
          <w:color w:val="auto"/>
          <w:sz w:val="24"/>
          <w:szCs w:val="24"/>
        </w:rPr>
        <w:t xml:space="preserve">       </w:t>
      </w:r>
      <w:r w:rsidR="009728B5" w:rsidRPr="00904A67">
        <w:rPr>
          <w:color w:val="auto"/>
          <w:sz w:val="24"/>
          <w:szCs w:val="24"/>
        </w:rPr>
        <w:t xml:space="preserve"> </w:t>
      </w:r>
      <w:r w:rsidR="00A443DC" w:rsidRPr="00904A67">
        <w:rPr>
          <w:color w:val="auto"/>
          <w:sz w:val="24"/>
          <w:szCs w:val="24"/>
        </w:rPr>
        <w:t>_________________</w:t>
      </w:r>
      <w:r w:rsidR="00A443DC" w:rsidRPr="00904A67">
        <w:rPr>
          <w:color w:val="auto"/>
          <w:sz w:val="24"/>
          <w:szCs w:val="24"/>
        </w:rPr>
        <w:tab/>
      </w:r>
      <w:r w:rsidR="00E6070D" w:rsidRPr="00904A67">
        <w:rPr>
          <w:color w:val="auto"/>
          <w:sz w:val="24"/>
          <w:szCs w:val="24"/>
        </w:rPr>
        <w:t xml:space="preserve">      </w:t>
      </w:r>
      <w:r w:rsidR="00DF2467">
        <w:rPr>
          <w:color w:val="auto"/>
          <w:sz w:val="24"/>
          <w:szCs w:val="24"/>
        </w:rPr>
        <w:t>Erika Masiliauskienė</w:t>
      </w:r>
    </w:p>
    <w:p w14:paraId="48542493" w14:textId="589ECF60" w:rsidR="009728B5" w:rsidRPr="00904A67" w:rsidRDefault="006B2ACE" w:rsidP="009728B5">
      <w:pPr>
        <w:widowControl/>
        <w:rPr>
          <w:rFonts w:ascii="Times New Roman" w:eastAsia="Times New Roman" w:hAnsi="Times New Roman" w:cs="Times New Roman"/>
          <w:color w:val="auto"/>
          <w:szCs w:val="22"/>
          <w:lang w:val="en-US" w:eastAsia="en-US" w:bidi="ar-SA"/>
        </w:rPr>
      </w:pPr>
      <w:proofErr w:type="spellStart"/>
      <w:r w:rsidRPr="00904A67">
        <w:rPr>
          <w:rFonts w:ascii="Times New Roman" w:eastAsia="Times New Roman" w:hAnsi="Times New Roman" w:cs="Times New Roman"/>
          <w:color w:val="auto"/>
          <w:szCs w:val="22"/>
          <w:lang w:val="en-US" w:eastAsia="en-US" w:bidi="ar-SA"/>
        </w:rPr>
        <w:t>Šiaulių</w:t>
      </w:r>
      <w:proofErr w:type="spellEnd"/>
      <w:r w:rsidRPr="00904A67">
        <w:rPr>
          <w:rFonts w:ascii="Times New Roman" w:eastAsia="Times New Roman" w:hAnsi="Times New Roman" w:cs="Times New Roman"/>
          <w:color w:val="auto"/>
          <w:szCs w:val="22"/>
          <w:lang w:val="en-US" w:eastAsia="en-US" w:bidi="ar-SA"/>
        </w:rPr>
        <w:t xml:space="preserve"> </w:t>
      </w:r>
      <w:proofErr w:type="spellStart"/>
      <w:r w:rsidRPr="00904A67">
        <w:rPr>
          <w:rFonts w:ascii="Times New Roman" w:eastAsia="Times New Roman" w:hAnsi="Times New Roman" w:cs="Times New Roman"/>
          <w:color w:val="auto"/>
          <w:szCs w:val="22"/>
          <w:lang w:val="en-US" w:eastAsia="en-US" w:bidi="ar-SA"/>
        </w:rPr>
        <w:t>apskaitos</w:t>
      </w:r>
      <w:proofErr w:type="spellEnd"/>
      <w:r w:rsidRPr="00904A67">
        <w:rPr>
          <w:rFonts w:ascii="Times New Roman" w:eastAsia="Times New Roman" w:hAnsi="Times New Roman" w:cs="Times New Roman"/>
          <w:color w:val="auto"/>
          <w:szCs w:val="22"/>
          <w:lang w:val="en-US" w:eastAsia="en-US" w:bidi="ar-SA"/>
        </w:rPr>
        <w:t xml:space="preserve"> </w:t>
      </w:r>
      <w:proofErr w:type="spellStart"/>
      <w:r w:rsidRPr="00904A67">
        <w:rPr>
          <w:rFonts w:ascii="Times New Roman" w:eastAsia="Times New Roman" w:hAnsi="Times New Roman" w:cs="Times New Roman"/>
          <w:color w:val="auto"/>
          <w:szCs w:val="22"/>
          <w:lang w:val="en-US" w:eastAsia="en-US" w:bidi="ar-SA"/>
        </w:rPr>
        <w:t>centro</w:t>
      </w:r>
      <w:proofErr w:type="spellEnd"/>
    </w:p>
    <w:p w14:paraId="515E5ABF" w14:textId="6FD58D90" w:rsidR="00AF0354" w:rsidRPr="00904A67" w:rsidRDefault="009728B5" w:rsidP="009728B5">
      <w:pPr>
        <w:pStyle w:val="Pagrindinistekstas"/>
        <w:tabs>
          <w:tab w:val="left" w:pos="865"/>
        </w:tabs>
        <w:spacing w:after="320" w:line="180" w:lineRule="auto"/>
        <w:rPr>
          <w:color w:val="auto"/>
          <w:sz w:val="24"/>
          <w:szCs w:val="24"/>
        </w:rPr>
      </w:pPr>
      <w:proofErr w:type="spellStart"/>
      <w:r w:rsidRPr="00904A67">
        <w:rPr>
          <w:color w:val="auto"/>
          <w:lang w:val="en-US" w:eastAsia="en-US" w:bidi="ar-SA"/>
        </w:rPr>
        <w:t>vyr</w:t>
      </w:r>
      <w:proofErr w:type="spellEnd"/>
      <w:r w:rsidRPr="00904A67">
        <w:rPr>
          <w:color w:val="auto"/>
          <w:lang w:val="en-US" w:eastAsia="en-US" w:bidi="ar-SA"/>
        </w:rPr>
        <w:t xml:space="preserve">.  </w:t>
      </w:r>
      <w:proofErr w:type="spellStart"/>
      <w:r w:rsidRPr="00904A67">
        <w:rPr>
          <w:color w:val="auto"/>
          <w:lang w:val="en-US" w:eastAsia="en-US" w:bidi="ar-SA"/>
        </w:rPr>
        <w:t>buhalterė</w:t>
      </w:r>
      <w:proofErr w:type="spellEnd"/>
      <w:r w:rsidRPr="00904A67">
        <w:rPr>
          <w:rFonts w:ascii="Calibri" w:hAnsi="Calibri" w:cs="Calibri"/>
          <w:color w:val="auto"/>
          <w:lang w:val="en-US" w:eastAsia="en-US" w:bidi="ar-SA"/>
        </w:rPr>
        <w:t xml:space="preserve">   </w:t>
      </w:r>
      <w:r w:rsidRPr="00904A67">
        <w:rPr>
          <w:color w:val="auto"/>
        </w:rPr>
        <w:t xml:space="preserve">               </w:t>
      </w:r>
      <w:r w:rsidR="00A443DC" w:rsidRPr="00904A67">
        <w:rPr>
          <w:color w:val="auto"/>
          <w:sz w:val="24"/>
          <w:szCs w:val="24"/>
        </w:rPr>
        <w:tab/>
      </w:r>
      <w:r w:rsidR="00A443DC" w:rsidRPr="00904A67">
        <w:rPr>
          <w:color w:val="auto"/>
          <w:sz w:val="24"/>
          <w:szCs w:val="24"/>
        </w:rPr>
        <w:tab/>
      </w:r>
      <w:r w:rsidRPr="00904A67">
        <w:rPr>
          <w:color w:val="auto"/>
          <w:sz w:val="24"/>
          <w:szCs w:val="24"/>
        </w:rPr>
        <w:t xml:space="preserve">         </w:t>
      </w:r>
      <w:r w:rsidR="00A443DC" w:rsidRPr="00904A67">
        <w:rPr>
          <w:color w:val="auto"/>
          <w:sz w:val="24"/>
          <w:szCs w:val="24"/>
        </w:rPr>
        <w:t>___________________</w:t>
      </w:r>
      <w:r w:rsidRPr="00904A67">
        <w:rPr>
          <w:color w:val="auto"/>
          <w:sz w:val="24"/>
          <w:szCs w:val="24"/>
        </w:rPr>
        <w:t xml:space="preserve">   </w:t>
      </w:r>
      <w:r w:rsidR="00F26AC8" w:rsidRPr="00904A67">
        <w:rPr>
          <w:color w:val="auto"/>
          <w:sz w:val="24"/>
          <w:szCs w:val="24"/>
        </w:rPr>
        <w:t xml:space="preserve">Stanislava </w:t>
      </w:r>
      <w:proofErr w:type="spellStart"/>
      <w:r w:rsidR="00F26AC8" w:rsidRPr="00904A67">
        <w:rPr>
          <w:color w:val="auto"/>
          <w:sz w:val="24"/>
          <w:szCs w:val="24"/>
        </w:rPr>
        <w:t>Vaičiulienė</w:t>
      </w:r>
      <w:proofErr w:type="spellEnd"/>
      <w:r w:rsidR="00A443DC" w:rsidRPr="00904A67">
        <w:rPr>
          <w:color w:val="auto"/>
          <w:sz w:val="24"/>
          <w:szCs w:val="24"/>
        </w:rPr>
        <w:tab/>
        <w:t xml:space="preserve">    </w:t>
      </w:r>
    </w:p>
    <w:sectPr w:rsidR="00AF0354" w:rsidRPr="00904A67" w:rsidSect="00B6265F">
      <w:headerReference w:type="even" r:id="rId8"/>
      <w:headerReference w:type="default" r:id="rId9"/>
      <w:footerReference w:type="even" r:id="rId10"/>
      <w:footerReference w:type="default" r:id="rId11"/>
      <w:headerReference w:type="first" r:id="rId12"/>
      <w:footerReference w:type="first" r:id="rId13"/>
      <w:pgSz w:w="11900" w:h="16840"/>
      <w:pgMar w:top="993" w:right="567" w:bottom="426" w:left="1560"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382E1" w14:textId="77777777" w:rsidR="001B2A85" w:rsidRDefault="001B2A85">
      <w:r>
        <w:separator/>
      </w:r>
    </w:p>
  </w:endnote>
  <w:endnote w:type="continuationSeparator" w:id="0">
    <w:p w14:paraId="514389BF" w14:textId="77777777" w:rsidR="001B2A85" w:rsidRDefault="001B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61BD0" w14:textId="77777777" w:rsidR="00D317FB" w:rsidRDefault="00D317FB">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ECB71" w14:textId="77777777" w:rsidR="00D317FB" w:rsidRDefault="00D317FB">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8181B" w14:textId="77777777" w:rsidR="00D317FB" w:rsidRDefault="00D317FB">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0DF05" w14:textId="77777777" w:rsidR="001B2A85" w:rsidRDefault="001B2A85"/>
  </w:footnote>
  <w:footnote w:type="continuationSeparator" w:id="0">
    <w:p w14:paraId="329E3294" w14:textId="77777777" w:rsidR="001B2A85" w:rsidRDefault="001B2A8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5DD9A" w14:textId="77777777" w:rsidR="00D317FB" w:rsidRDefault="00D317FB">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0E2E" w14:textId="77777777" w:rsidR="00D317FB" w:rsidRDefault="00D317FB">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CE7C" w14:textId="77777777" w:rsidR="00D317FB" w:rsidRDefault="00D317FB">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8398BC34"/>
    <w:name w:val="WW8Num10"/>
    <w:lvl w:ilvl="0">
      <w:start w:val="1"/>
      <w:numFmt w:val="decimal"/>
      <w:lvlText w:val="%1."/>
      <w:lvlJc w:val="left"/>
      <w:rPr>
        <w:rFonts w:ascii="Times New Roman" w:eastAsia="Times New Roman" w:hAnsi="Times New Roman" w:cs="Times New Roman"/>
        <w:strike w:val="0"/>
        <w:color w:val="auto"/>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05E5404"/>
    <w:multiLevelType w:val="multilevel"/>
    <w:tmpl w:val="C62064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E4610"/>
    <w:multiLevelType w:val="hybridMultilevel"/>
    <w:tmpl w:val="B478E746"/>
    <w:lvl w:ilvl="0" w:tplc="0427000F">
      <w:start w:val="1"/>
      <w:numFmt w:val="decimal"/>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481EBB"/>
    <w:multiLevelType w:val="multilevel"/>
    <w:tmpl w:val="3F8428F0"/>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A20134"/>
    <w:multiLevelType w:val="multilevel"/>
    <w:tmpl w:val="D27A3EF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E56DE8"/>
    <w:multiLevelType w:val="multilevel"/>
    <w:tmpl w:val="72384F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BC46C6"/>
    <w:multiLevelType w:val="hybridMultilevel"/>
    <w:tmpl w:val="6BF076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6114F"/>
    <w:multiLevelType w:val="multilevel"/>
    <w:tmpl w:val="4D2E34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8ED1E2B"/>
    <w:multiLevelType w:val="hybridMultilevel"/>
    <w:tmpl w:val="B5CAA83C"/>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1"/>
  </w:num>
  <w:num w:numId="6">
    <w:abstractNumId w:val="0"/>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4B3"/>
    <w:rsid w:val="00000266"/>
    <w:rsid w:val="0005686E"/>
    <w:rsid w:val="000716C2"/>
    <w:rsid w:val="00097959"/>
    <w:rsid w:val="000B7645"/>
    <w:rsid w:val="00110D30"/>
    <w:rsid w:val="001744C5"/>
    <w:rsid w:val="00180E74"/>
    <w:rsid w:val="001819BE"/>
    <w:rsid w:val="001863EC"/>
    <w:rsid w:val="001B2A85"/>
    <w:rsid w:val="001C19EF"/>
    <w:rsid w:val="0020005F"/>
    <w:rsid w:val="00206C98"/>
    <w:rsid w:val="00214F71"/>
    <w:rsid w:val="00215AB4"/>
    <w:rsid w:val="00221677"/>
    <w:rsid w:val="0022659B"/>
    <w:rsid w:val="002603AB"/>
    <w:rsid w:val="00291E55"/>
    <w:rsid w:val="002E62BD"/>
    <w:rsid w:val="00341483"/>
    <w:rsid w:val="00345E96"/>
    <w:rsid w:val="003612E9"/>
    <w:rsid w:val="00362EA5"/>
    <w:rsid w:val="003A7C7E"/>
    <w:rsid w:val="003C440E"/>
    <w:rsid w:val="003D3F04"/>
    <w:rsid w:val="003D4A98"/>
    <w:rsid w:val="00400F8C"/>
    <w:rsid w:val="00406D90"/>
    <w:rsid w:val="00410EE2"/>
    <w:rsid w:val="004143FB"/>
    <w:rsid w:val="0043659F"/>
    <w:rsid w:val="00441F89"/>
    <w:rsid w:val="004461FF"/>
    <w:rsid w:val="004500A0"/>
    <w:rsid w:val="0045432F"/>
    <w:rsid w:val="004B51B9"/>
    <w:rsid w:val="004D2D0A"/>
    <w:rsid w:val="004F1750"/>
    <w:rsid w:val="0051492C"/>
    <w:rsid w:val="0056792A"/>
    <w:rsid w:val="00596C25"/>
    <w:rsid w:val="005C2E42"/>
    <w:rsid w:val="005C5D64"/>
    <w:rsid w:val="005F38E0"/>
    <w:rsid w:val="005F4888"/>
    <w:rsid w:val="005F5246"/>
    <w:rsid w:val="005F5AB2"/>
    <w:rsid w:val="006162F0"/>
    <w:rsid w:val="006223FB"/>
    <w:rsid w:val="006464EE"/>
    <w:rsid w:val="00652468"/>
    <w:rsid w:val="00661581"/>
    <w:rsid w:val="006A3467"/>
    <w:rsid w:val="006B2ACE"/>
    <w:rsid w:val="006C1AFE"/>
    <w:rsid w:val="006E0BEB"/>
    <w:rsid w:val="00702E6C"/>
    <w:rsid w:val="007036E1"/>
    <w:rsid w:val="007644C8"/>
    <w:rsid w:val="007779EC"/>
    <w:rsid w:val="0078721D"/>
    <w:rsid w:val="007B24EE"/>
    <w:rsid w:val="007E38C0"/>
    <w:rsid w:val="007E3B0A"/>
    <w:rsid w:val="007F4AF7"/>
    <w:rsid w:val="008214B3"/>
    <w:rsid w:val="0082740F"/>
    <w:rsid w:val="00840688"/>
    <w:rsid w:val="00877780"/>
    <w:rsid w:val="008A61E8"/>
    <w:rsid w:val="008A623C"/>
    <w:rsid w:val="008C1A18"/>
    <w:rsid w:val="008D3658"/>
    <w:rsid w:val="008F43DD"/>
    <w:rsid w:val="00902D83"/>
    <w:rsid w:val="00904A67"/>
    <w:rsid w:val="009113DE"/>
    <w:rsid w:val="00922034"/>
    <w:rsid w:val="009560E6"/>
    <w:rsid w:val="00956AE2"/>
    <w:rsid w:val="00970A6A"/>
    <w:rsid w:val="009728B5"/>
    <w:rsid w:val="00973CF4"/>
    <w:rsid w:val="009768D1"/>
    <w:rsid w:val="00990128"/>
    <w:rsid w:val="0099448E"/>
    <w:rsid w:val="009C3CE7"/>
    <w:rsid w:val="009F4DA4"/>
    <w:rsid w:val="00A06D09"/>
    <w:rsid w:val="00A40D20"/>
    <w:rsid w:val="00A421A2"/>
    <w:rsid w:val="00A443DC"/>
    <w:rsid w:val="00A57DA5"/>
    <w:rsid w:val="00A766F1"/>
    <w:rsid w:val="00A91556"/>
    <w:rsid w:val="00A973FA"/>
    <w:rsid w:val="00AE3E25"/>
    <w:rsid w:val="00AE7941"/>
    <w:rsid w:val="00AF0354"/>
    <w:rsid w:val="00B0239D"/>
    <w:rsid w:val="00B31F2A"/>
    <w:rsid w:val="00B45AF2"/>
    <w:rsid w:val="00B6265F"/>
    <w:rsid w:val="00B662E4"/>
    <w:rsid w:val="00B725B2"/>
    <w:rsid w:val="00B84D94"/>
    <w:rsid w:val="00BC21D3"/>
    <w:rsid w:val="00BC73D6"/>
    <w:rsid w:val="00BD2EC3"/>
    <w:rsid w:val="00BD63B7"/>
    <w:rsid w:val="00BE0F4C"/>
    <w:rsid w:val="00BE54F6"/>
    <w:rsid w:val="00C12247"/>
    <w:rsid w:val="00C25E97"/>
    <w:rsid w:val="00C26091"/>
    <w:rsid w:val="00C26721"/>
    <w:rsid w:val="00C351F2"/>
    <w:rsid w:val="00C515AE"/>
    <w:rsid w:val="00C642B2"/>
    <w:rsid w:val="00C74203"/>
    <w:rsid w:val="00CA2476"/>
    <w:rsid w:val="00CB0B7C"/>
    <w:rsid w:val="00CE1A6D"/>
    <w:rsid w:val="00CF13B9"/>
    <w:rsid w:val="00D05666"/>
    <w:rsid w:val="00D12B9B"/>
    <w:rsid w:val="00D26CDE"/>
    <w:rsid w:val="00D317FB"/>
    <w:rsid w:val="00D55BA4"/>
    <w:rsid w:val="00D61197"/>
    <w:rsid w:val="00D70380"/>
    <w:rsid w:val="00D74897"/>
    <w:rsid w:val="00D96784"/>
    <w:rsid w:val="00D97840"/>
    <w:rsid w:val="00DB3AC1"/>
    <w:rsid w:val="00DC36DF"/>
    <w:rsid w:val="00DD3FE3"/>
    <w:rsid w:val="00DD733C"/>
    <w:rsid w:val="00DE583B"/>
    <w:rsid w:val="00DE7755"/>
    <w:rsid w:val="00DF2467"/>
    <w:rsid w:val="00E33731"/>
    <w:rsid w:val="00E542E2"/>
    <w:rsid w:val="00E6070D"/>
    <w:rsid w:val="00E65B6F"/>
    <w:rsid w:val="00E94937"/>
    <w:rsid w:val="00EF5B56"/>
    <w:rsid w:val="00F24384"/>
    <w:rsid w:val="00F26AC8"/>
    <w:rsid w:val="00F31F00"/>
    <w:rsid w:val="00F350A4"/>
    <w:rsid w:val="00F7791F"/>
    <w:rsid w:val="00FA0439"/>
    <w:rsid w:val="00FA434B"/>
    <w:rsid w:val="00FB28A2"/>
    <w:rsid w:val="00FE1773"/>
    <w:rsid w:val="00FE7B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73555"/>
  <w15:docId w15:val="{A995B4A7-1435-4F24-AEA9-98AC03406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color w:val="000000"/>
    </w:rPr>
  </w:style>
  <w:style w:type="paragraph" w:styleId="Antrat1">
    <w:name w:val="heading 1"/>
    <w:basedOn w:val="prastasis"/>
    <w:next w:val="prastasis"/>
    <w:link w:val="Antrat1Diagrama"/>
    <w:qFormat/>
    <w:rsid w:val="006B2ACE"/>
    <w:pPr>
      <w:keepNext/>
      <w:widowControl/>
      <w:jc w:val="center"/>
      <w:outlineLvl w:val="0"/>
    </w:pPr>
    <w:rPr>
      <w:rFonts w:ascii="Times New Roman" w:eastAsia="Times New Roman" w:hAnsi="Times New Roman" w:cs="Times New Roman"/>
      <w:b/>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5">
    <w:name w:val="Body text (5)_"/>
    <w:basedOn w:val="Numatytasispastraiposriftas"/>
    <w:link w:val="Bodytext50"/>
    <w:rPr>
      <w:rFonts w:ascii="Times New Roman" w:eastAsia="Times New Roman" w:hAnsi="Times New Roman" w:cs="Times New Roman"/>
      <w:b w:val="0"/>
      <w:bCs w:val="0"/>
      <w:i w:val="0"/>
      <w:iCs w:val="0"/>
      <w:smallCaps w:val="0"/>
      <w:strike w:val="0"/>
      <w:sz w:val="12"/>
      <w:szCs w:val="12"/>
      <w:u w:val="none"/>
      <w:shd w:val="clear" w:color="auto" w:fill="auto"/>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6">
    <w:name w:val="Body text (6)_"/>
    <w:basedOn w:val="Numatytasispastraiposriftas"/>
    <w:link w:val="Bodytext60"/>
    <w:rPr>
      <w:rFonts w:ascii="Times New Roman" w:eastAsia="Times New Roman" w:hAnsi="Times New Roman" w:cs="Times New Roman"/>
      <w:b w:val="0"/>
      <w:bCs w:val="0"/>
      <w:i w:val="0"/>
      <w:iCs w:val="0"/>
      <w:smallCaps w:val="0"/>
      <w:strike w:val="0"/>
      <w:sz w:val="10"/>
      <w:szCs w:val="10"/>
      <w:u w:val="none"/>
      <w:shd w:val="clear" w:color="auto" w:fill="auto"/>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Bodytext20">
    <w:name w:val="Body text (2)"/>
    <w:basedOn w:val="prastasis"/>
    <w:link w:val="Bodytext2"/>
    <w:pPr>
      <w:spacing w:line="295" w:lineRule="auto"/>
    </w:pPr>
    <w:rPr>
      <w:rFonts w:ascii="Times New Roman" w:eastAsia="Times New Roman" w:hAnsi="Times New Roman" w:cs="Times New Roman"/>
      <w:sz w:val="16"/>
      <w:szCs w:val="16"/>
    </w:rPr>
  </w:style>
  <w:style w:type="paragraph" w:customStyle="1" w:styleId="Bodytext30">
    <w:name w:val="Body text (3)"/>
    <w:basedOn w:val="prastasis"/>
    <w:link w:val="Bodytext3"/>
    <w:pPr>
      <w:spacing w:line="290" w:lineRule="auto"/>
    </w:pPr>
    <w:rPr>
      <w:rFonts w:ascii="Times New Roman" w:eastAsia="Times New Roman" w:hAnsi="Times New Roman" w:cs="Times New Roman"/>
      <w:sz w:val="14"/>
      <w:szCs w:val="14"/>
    </w:rPr>
  </w:style>
  <w:style w:type="paragraph" w:styleId="Pagrindinistekstas">
    <w:name w:val="Body Text"/>
    <w:basedOn w:val="prastasis"/>
    <w:link w:val="PagrindinistekstasDiagrama"/>
    <w:qFormat/>
    <w:pPr>
      <w:spacing w:after="80" w:line="394" w:lineRule="auto"/>
    </w:pPr>
    <w:rPr>
      <w:rFonts w:ascii="Times New Roman" w:eastAsia="Times New Roman" w:hAnsi="Times New Roman" w:cs="Times New Roman"/>
      <w:sz w:val="22"/>
      <w:szCs w:val="22"/>
    </w:rPr>
  </w:style>
  <w:style w:type="paragraph" w:customStyle="1" w:styleId="Bodytext40">
    <w:name w:val="Body text (4)"/>
    <w:basedOn w:val="prastasis"/>
    <w:link w:val="Bodytext4"/>
    <w:pPr>
      <w:spacing w:after="20" w:line="295" w:lineRule="auto"/>
    </w:pPr>
    <w:rPr>
      <w:rFonts w:ascii="Times New Roman" w:eastAsia="Times New Roman" w:hAnsi="Times New Roman" w:cs="Times New Roman"/>
      <w:b/>
      <w:bCs/>
      <w:sz w:val="18"/>
      <w:szCs w:val="18"/>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paragraph" w:customStyle="1" w:styleId="Bodytext50">
    <w:name w:val="Body text (5)"/>
    <w:basedOn w:val="prastasis"/>
    <w:link w:val="Bodytext5"/>
    <w:pPr>
      <w:spacing w:after="390"/>
      <w:ind w:right="200"/>
      <w:jc w:val="center"/>
    </w:pPr>
    <w:rPr>
      <w:rFonts w:ascii="Times New Roman" w:eastAsia="Times New Roman" w:hAnsi="Times New Roman" w:cs="Times New Roman"/>
      <w:sz w:val="12"/>
      <w:szCs w:val="12"/>
    </w:rPr>
  </w:style>
  <w:style w:type="paragraph" w:customStyle="1" w:styleId="Tablecaption0">
    <w:name w:val="Table caption"/>
    <w:basedOn w:val="prastasis"/>
    <w:link w:val="Tablecaption"/>
    <w:rPr>
      <w:rFonts w:ascii="Times New Roman" w:eastAsia="Times New Roman" w:hAnsi="Times New Roman" w:cs="Times New Roman"/>
      <w:sz w:val="22"/>
      <w:szCs w:val="22"/>
    </w:rPr>
  </w:style>
  <w:style w:type="paragraph" w:customStyle="1" w:styleId="Other0">
    <w:name w:val="Other"/>
    <w:basedOn w:val="prastasis"/>
    <w:link w:val="Other"/>
    <w:rPr>
      <w:rFonts w:ascii="Times New Roman" w:eastAsia="Times New Roman" w:hAnsi="Times New Roman" w:cs="Times New Roman"/>
      <w:sz w:val="22"/>
      <w:szCs w:val="22"/>
    </w:rPr>
  </w:style>
  <w:style w:type="paragraph" w:customStyle="1" w:styleId="Bodytext60">
    <w:name w:val="Body text (6)"/>
    <w:basedOn w:val="prastasis"/>
    <w:link w:val="Bodytext6"/>
    <w:pPr>
      <w:spacing w:after="540"/>
      <w:ind w:left="3260"/>
    </w:pPr>
    <w:rPr>
      <w:rFonts w:ascii="Times New Roman" w:eastAsia="Times New Roman" w:hAnsi="Times New Roman" w:cs="Times New Roman"/>
      <w:sz w:val="10"/>
      <w:szCs w:val="10"/>
    </w:rPr>
  </w:style>
  <w:style w:type="paragraph" w:customStyle="1" w:styleId="Heading10">
    <w:name w:val="Heading #1"/>
    <w:basedOn w:val="prastasis"/>
    <w:link w:val="Heading1"/>
    <w:pPr>
      <w:spacing w:after="560"/>
      <w:jc w:val="center"/>
      <w:outlineLvl w:val="0"/>
    </w:pPr>
    <w:rPr>
      <w:rFonts w:ascii="Times New Roman" w:eastAsia="Times New Roman" w:hAnsi="Times New Roman" w:cs="Times New Roman"/>
      <w:sz w:val="28"/>
      <w:szCs w:val="28"/>
    </w:rPr>
  </w:style>
  <w:style w:type="paragraph" w:styleId="Antrats">
    <w:name w:val="header"/>
    <w:basedOn w:val="prastasis"/>
    <w:link w:val="AntratsDiagrama"/>
    <w:uiPriority w:val="99"/>
    <w:unhideWhenUsed/>
    <w:rsid w:val="000B7645"/>
    <w:pPr>
      <w:tabs>
        <w:tab w:val="center" w:pos="4986"/>
        <w:tab w:val="right" w:pos="9972"/>
      </w:tabs>
    </w:pPr>
  </w:style>
  <w:style w:type="character" w:customStyle="1" w:styleId="AntratsDiagrama">
    <w:name w:val="Antraštės Diagrama"/>
    <w:basedOn w:val="Numatytasispastraiposriftas"/>
    <w:link w:val="Antrats"/>
    <w:uiPriority w:val="99"/>
    <w:rsid w:val="000B7645"/>
    <w:rPr>
      <w:color w:val="000000"/>
    </w:rPr>
  </w:style>
  <w:style w:type="paragraph" w:styleId="Porat">
    <w:name w:val="footer"/>
    <w:basedOn w:val="prastasis"/>
    <w:link w:val="PoratDiagrama"/>
    <w:uiPriority w:val="99"/>
    <w:unhideWhenUsed/>
    <w:rsid w:val="000B7645"/>
    <w:pPr>
      <w:tabs>
        <w:tab w:val="center" w:pos="4986"/>
        <w:tab w:val="right" w:pos="9972"/>
      </w:tabs>
    </w:pPr>
  </w:style>
  <w:style w:type="character" w:customStyle="1" w:styleId="PoratDiagrama">
    <w:name w:val="Poraštė Diagrama"/>
    <w:basedOn w:val="Numatytasispastraiposriftas"/>
    <w:link w:val="Porat"/>
    <w:uiPriority w:val="99"/>
    <w:rsid w:val="000B7645"/>
    <w:rPr>
      <w:color w:val="000000"/>
    </w:rPr>
  </w:style>
  <w:style w:type="paragraph" w:customStyle="1" w:styleId="Style">
    <w:name w:val="Style"/>
    <w:rsid w:val="00C351F2"/>
    <w:pPr>
      <w:autoSpaceDE w:val="0"/>
      <w:autoSpaceDN w:val="0"/>
      <w:adjustRightInd w:val="0"/>
    </w:pPr>
    <w:rPr>
      <w:rFonts w:ascii="Arial" w:eastAsia="Times New Roman" w:hAnsi="Arial" w:cs="Arial"/>
      <w:lang w:val="en-GB" w:eastAsia="en-GB" w:bidi="ar-SA"/>
    </w:rPr>
  </w:style>
  <w:style w:type="character" w:customStyle="1" w:styleId="Antrat1Diagrama">
    <w:name w:val="Antraštė 1 Diagrama"/>
    <w:basedOn w:val="Numatytasispastraiposriftas"/>
    <w:link w:val="Antrat1"/>
    <w:rsid w:val="006B2ACE"/>
    <w:rPr>
      <w:rFonts w:ascii="Times New Roman" w:eastAsia="Times New Roman" w:hAnsi="Times New Roman" w:cs="Times New Roman"/>
      <w:b/>
      <w:szCs w:val="20"/>
      <w:lang w:bidi="ar-SA"/>
    </w:rPr>
  </w:style>
  <w:style w:type="paragraph" w:styleId="Sraopastraipa">
    <w:name w:val="List Paragraph"/>
    <w:basedOn w:val="prastasis"/>
    <w:uiPriority w:val="34"/>
    <w:qFormat/>
    <w:rsid w:val="00F350A4"/>
    <w:pPr>
      <w:ind w:left="720"/>
      <w:contextualSpacing/>
    </w:pPr>
  </w:style>
  <w:style w:type="paragraph" w:styleId="Debesliotekstas">
    <w:name w:val="Balloon Text"/>
    <w:basedOn w:val="prastasis"/>
    <w:link w:val="DebesliotekstasDiagrama"/>
    <w:uiPriority w:val="99"/>
    <w:semiHidden/>
    <w:unhideWhenUsed/>
    <w:rsid w:val="00E94937"/>
    <w:rPr>
      <w:rFonts w:ascii="Arial" w:hAnsi="Arial" w:cs="Arial"/>
      <w:sz w:val="18"/>
      <w:szCs w:val="18"/>
    </w:rPr>
  </w:style>
  <w:style w:type="character" w:customStyle="1" w:styleId="DebesliotekstasDiagrama">
    <w:name w:val="Debesėlio tekstas Diagrama"/>
    <w:basedOn w:val="Numatytasispastraiposriftas"/>
    <w:link w:val="Debesliotekstas"/>
    <w:uiPriority w:val="99"/>
    <w:semiHidden/>
    <w:rsid w:val="00E94937"/>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68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42FE7-F9EF-4AFA-946E-3BE41B93B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8084</Words>
  <Characters>46079</Characters>
  <Application>Microsoft Office Word</Application>
  <DocSecurity>0</DocSecurity>
  <Lines>383</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PC26</dc:creator>
  <cp:lastModifiedBy>2 kab</cp:lastModifiedBy>
  <cp:revision>2</cp:revision>
  <cp:lastPrinted>2023-03-17T11:20:00Z</cp:lastPrinted>
  <dcterms:created xsi:type="dcterms:W3CDTF">2023-03-23T12:00:00Z</dcterms:created>
  <dcterms:modified xsi:type="dcterms:W3CDTF">2023-03-23T12:00:00Z</dcterms:modified>
</cp:coreProperties>
</file>